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9.0 -->
  <w:body>
    <w:p w:rsidR="00FB09C9" w:rsidP="00D10694" w14:paraId="5C212D02" w14:textId="77777777">
      <w:pPr>
        <w:pStyle w:val="NormalDoc"/>
        <w:spacing w:after="0" w:line="276" w:lineRule="auto"/>
        <w:contextualSpacing/>
        <w:jc w:val="center"/>
        <w:rPr>
          <w:rFonts w:ascii="Microsoft Sans Serif" w:hAnsi="Microsoft Sans Serif" w:cs="Microsoft Sans Serif"/>
          <w:b/>
          <w:sz w:val="32"/>
          <w:szCs w:val="20"/>
        </w:rPr>
      </w:pPr>
    </w:p>
    <w:p w:rsidR="00F345EE" w:rsidP="00D10694" w14:paraId="7FC888B4" w14:textId="77777777">
      <w:pPr>
        <w:pStyle w:val="NormalDoc"/>
        <w:spacing w:after="0" w:line="276" w:lineRule="auto"/>
        <w:contextualSpacing/>
        <w:jc w:val="center"/>
        <w:rPr>
          <w:rFonts w:ascii="Microsoft Sans Serif" w:hAnsi="Microsoft Sans Serif" w:cs="Microsoft Sans Serif"/>
          <w:b/>
          <w:sz w:val="32"/>
          <w:szCs w:val="20"/>
        </w:rPr>
      </w:pPr>
      <w:r>
        <w:rPr>
          <w:rFonts w:ascii="Microsoft Sans Serif" w:hAnsi="Microsoft Sans Serif" w:cs="Microsoft Sans Serif"/>
          <w:b/>
          <w:sz w:val="32"/>
          <w:szCs w:val="20"/>
        </w:rPr>
        <w:t>AUSTRALIA BUILDING MATERIALS SUPPLY PTY LTD</w:t>
      </w:r>
    </w:p>
    <w:p w:rsidR="00D10694" w:rsidRPr="00760812" w:rsidP="00D10694" w14:paraId="4B315F92" w14:textId="77777777">
      <w:pPr>
        <w:pStyle w:val="NormalDoc"/>
        <w:spacing w:after="0" w:line="276" w:lineRule="auto"/>
        <w:contextualSpacing/>
        <w:jc w:val="center"/>
        <w:rPr>
          <w:rFonts w:ascii="Microsoft Sans Serif" w:hAnsi="Microsoft Sans Serif" w:cs="Microsoft Sans Serif"/>
          <w:b/>
          <w:szCs w:val="24"/>
        </w:rPr>
      </w:pPr>
      <w:r>
        <w:rPr>
          <w:rFonts w:ascii="Microsoft Sans Serif" w:hAnsi="Microsoft Sans Serif" w:cs="Microsoft Sans Serif"/>
          <w:b/>
          <w:sz w:val="32"/>
          <w:szCs w:val="20"/>
        </w:rPr>
        <w:t xml:space="preserve">trading as AWESOME HOME CENTRE </w:t>
      </w:r>
      <w:r w:rsidRPr="005964BB">
        <w:rPr>
          <w:rFonts w:ascii="Microsoft Sans Serif" w:hAnsi="Microsoft Sans Serif" w:cs="Microsoft Sans Serif"/>
          <w:sz w:val="18"/>
          <w:szCs w:val="20"/>
        </w:rPr>
        <w:br/>
      </w:r>
      <w:r w:rsidRPr="00760812">
        <w:rPr>
          <w:rFonts w:ascii="Microsoft Sans Serif" w:hAnsi="Microsoft Sans Serif" w:cs="Microsoft Sans Serif"/>
          <w:b/>
          <w:szCs w:val="24"/>
        </w:rPr>
        <w:t>(</w:t>
      </w:r>
      <w:r w:rsidR="002F0EEC">
        <w:rPr>
          <w:rFonts w:ascii="Microsoft Sans Serif" w:hAnsi="Microsoft Sans Serif" w:cs="Microsoft Sans Serif"/>
          <w:b/>
          <w:szCs w:val="24"/>
        </w:rPr>
        <w:t>RETAIL CUSTOMERS</w:t>
      </w:r>
      <w:r w:rsidRPr="00760812" w:rsidR="00E751FE">
        <w:rPr>
          <w:rFonts w:ascii="Microsoft Sans Serif" w:hAnsi="Microsoft Sans Serif" w:cs="Microsoft Sans Serif"/>
          <w:b/>
          <w:szCs w:val="24"/>
        </w:rPr>
        <w:t xml:space="preserve"> – </w:t>
      </w:r>
      <w:r w:rsidRPr="00760812" w:rsidR="00760812">
        <w:rPr>
          <w:rFonts w:ascii="Microsoft Sans Serif" w:hAnsi="Microsoft Sans Serif" w:cs="Microsoft Sans Serif"/>
          <w:b/>
          <w:szCs w:val="24"/>
        </w:rPr>
        <w:t xml:space="preserve">PROVISION OF </w:t>
      </w:r>
      <w:r w:rsidRPr="00760812" w:rsidR="00E751FE">
        <w:rPr>
          <w:rFonts w:ascii="Microsoft Sans Serif" w:hAnsi="Microsoft Sans Serif" w:cs="Microsoft Sans Serif"/>
          <w:b/>
          <w:szCs w:val="24"/>
        </w:rPr>
        <w:t xml:space="preserve">PRODUCTS </w:t>
      </w:r>
      <w:r w:rsidRPr="00760812" w:rsidR="00760812">
        <w:rPr>
          <w:rFonts w:ascii="Microsoft Sans Serif" w:hAnsi="Microsoft Sans Serif" w:cs="Microsoft Sans Serif"/>
          <w:b/>
          <w:szCs w:val="24"/>
        </w:rPr>
        <w:t>AND SERVICES</w:t>
      </w:r>
      <w:r w:rsidRPr="00760812">
        <w:rPr>
          <w:rFonts w:ascii="Microsoft Sans Serif" w:hAnsi="Microsoft Sans Serif" w:cs="Microsoft Sans Serif"/>
          <w:b/>
          <w:szCs w:val="24"/>
        </w:rPr>
        <w:t>)</w:t>
      </w:r>
    </w:p>
    <w:p w:rsidR="00D10694" w:rsidRPr="00EC408C" w:rsidP="00D10694" w14:paraId="402C3962" w14:textId="77777777">
      <w:pPr>
        <w:pStyle w:val="NormalDoc"/>
        <w:spacing w:after="0" w:line="276" w:lineRule="auto"/>
        <w:contextualSpacing/>
        <w:jc w:val="center"/>
        <w:rPr>
          <w:rFonts w:ascii="Microsoft Sans Serif" w:hAnsi="Microsoft Sans Serif" w:cs="Microsoft Sans Serif"/>
          <w:szCs w:val="24"/>
        </w:rPr>
      </w:pPr>
      <w:r>
        <w:rPr>
          <w:rFonts w:ascii="Microsoft Sans Serif" w:hAnsi="Microsoft Sans Serif" w:cs="Microsoft Sans Serif"/>
          <w:b/>
          <w:sz w:val="32"/>
          <w:szCs w:val="20"/>
        </w:rPr>
        <w:t xml:space="preserve"> </w:t>
      </w:r>
      <w:r w:rsidRPr="00EC408C">
        <w:rPr>
          <w:rFonts w:ascii="Microsoft Sans Serif" w:hAnsi="Microsoft Sans Serif" w:cs="Microsoft Sans Serif"/>
          <w:szCs w:val="24"/>
        </w:rPr>
        <w:t xml:space="preserve">Including </w:t>
      </w:r>
      <w:r w:rsidRPr="00EC408C">
        <w:rPr>
          <w:rFonts w:cs="Arial"/>
          <w:szCs w:val="24"/>
        </w:rPr>
        <w:t>Terms and Conditions</w:t>
      </w:r>
    </w:p>
    <w:p w:rsidR="00D10694" w:rsidP="00D10694" w14:paraId="7BA23A2B" w14:textId="77777777">
      <w:pPr>
        <w:ind w:firstLine="720"/>
        <w:jc w:val="center"/>
        <w:rPr>
          <w:rFonts w:ascii="Microsoft Sans Serif" w:hAnsi="Microsoft Sans Serif" w:cs="Microsoft Sans Serif"/>
          <w:b/>
        </w:rPr>
      </w:pPr>
    </w:p>
    <w:p w:rsidR="00D10694" w:rsidP="00D10694" w14:paraId="199E6E19" w14:textId="77777777">
      <w:pPr>
        <w:ind w:firstLine="720"/>
        <w:jc w:val="center"/>
        <w:rPr>
          <w:rFonts w:ascii="Microsoft Sans Serif" w:hAnsi="Microsoft Sans Serif" w:cs="Microsoft Sans Serif"/>
          <w:b/>
        </w:rPr>
      </w:pPr>
    </w:p>
    <w:p w:rsidR="00D10694" w:rsidRPr="004B6512" w:rsidP="00D10694" w14:paraId="6DF26CE7" w14:textId="77777777">
      <w:pPr>
        <w:ind w:firstLine="720"/>
        <w:jc w:val="center"/>
        <w:rPr>
          <w:rFonts w:ascii="Microsoft Sans Serif" w:hAnsi="Microsoft Sans Serif" w:cs="Microsoft Sans Serif"/>
          <w:b/>
        </w:rPr>
      </w:pPr>
      <w:r>
        <w:rPr>
          <w:rFonts w:ascii="Microsoft Sans Serif" w:hAnsi="Microsoft Sans Serif" w:cs="Microsoft Sans Serif"/>
          <w:b/>
        </w:rPr>
        <w:t xml:space="preserve">Customer </w:t>
      </w:r>
      <w:r w:rsidRPr="004B6512">
        <w:rPr>
          <w:rFonts w:ascii="Microsoft Sans Serif" w:hAnsi="Microsoft Sans Serif" w:cs="Microsoft Sans Serif"/>
          <w:b/>
        </w:rPr>
        <w:t>Details</w:t>
      </w:r>
    </w:p>
    <w:tbl>
      <w:tblPr>
        <w:tblW w:w="0" w:type="auto"/>
        <w:tblInd w:w="108" w:type="dxa"/>
        <w:tblLook w:val="04A0"/>
      </w:tblPr>
      <w:tblGrid>
        <w:gridCol w:w="1689"/>
        <w:gridCol w:w="1677"/>
        <w:gridCol w:w="2104"/>
        <w:gridCol w:w="2074"/>
        <w:gridCol w:w="3394"/>
      </w:tblGrid>
      <w:tr w14:paraId="69FF35CF" w14:textId="77777777" w:rsidTr="001F775D">
        <w:tblPrEx>
          <w:tblW w:w="0" w:type="auto"/>
          <w:tblInd w:w="108" w:type="dxa"/>
          <w:tblLook w:val="04A0"/>
        </w:tblPrEx>
        <w:trPr>
          <w:trHeight w:val="390"/>
        </w:trPr>
        <w:tc>
          <w:tcPr>
            <w:tcW w:w="1093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D10694" w:rsidRPr="004B6512" w:rsidP="00032E6B" w14:paraId="0848C020" w14:textId="77777777">
            <w:pPr>
              <w:spacing w:before="144" w:beforeLines="60" w:after="60"/>
              <w:rPr>
                <w:rFonts w:ascii="Arial Narrow" w:eastAsia="Batang" w:hAnsi="Arial Narrow" w:cs="Arial"/>
                <w:b/>
                <w:sz w:val="20"/>
                <w:szCs w:val="20"/>
              </w:rPr>
            </w:pPr>
            <w:r w:rsidRPr="004B6512">
              <w:rPr>
                <w:rFonts w:ascii="Arial Narrow" w:eastAsia="Batang" w:hAnsi="Arial Narrow" w:cs="Arial"/>
                <w:b/>
                <w:sz w:val="20"/>
                <w:szCs w:val="20"/>
              </w:rPr>
              <w:t xml:space="preserve">COMPANY </w:t>
            </w:r>
            <w:r w:rsidR="002F0EEC">
              <w:rPr>
                <w:rFonts w:ascii="Arial Narrow" w:eastAsia="Batang" w:hAnsi="Arial Narrow" w:cs="Arial"/>
                <w:b/>
                <w:sz w:val="20"/>
                <w:szCs w:val="20"/>
              </w:rPr>
              <w:t>CUSTOMER</w:t>
            </w:r>
            <w:r w:rsidRPr="004B6512">
              <w:rPr>
                <w:rFonts w:ascii="Arial Narrow" w:eastAsia="Batang" w:hAnsi="Arial Narrow" w:cs="Arial"/>
                <w:b/>
                <w:sz w:val="20"/>
                <w:szCs w:val="20"/>
              </w:rPr>
              <w:t xml:space="preserve"> PLEASE COMPLETE</w:t>
            </w:r>
          </w:p>
        </w:tc>
      </w:tr>
      <w:tr w14:paraId="72ECEE09" w14:textId="77777777" w:rsidTr="001F775D">
        <w:tblPrEx>
          <w:tblW w:w="0" w:type="auto"/>
          <w:tblInd w:w="108" w:type="dxa"/>
          <w:tblLook w:val="04A0"/>
        </w:tblPrEx>
        <w:trPr>
          <w:trHeight w:val="390"/>
        </w:trPr>
        <w:tc>
          <w:tcPr>
            <w:tcW w:w="3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EC02A26"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Registered Name of Entity:</w:t>
            </w:r>
          </w:p>
        </w:tc>
        <w:tc>
          <w:tcPr>
            <w:tcW w:w="7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D1DFFD9" w14:textId="77777777">
            <w:pPr>
              <w:spacing w:before="144" w:beforeLines="60" w:after="60"/>
              <w:rPr>
                <w:rFonts w:ascii="Arial Narrow" w:eastAsia="Batang" w:hAnsi="Arial Narrow" w:cs="Arial"/>
                <w:sz w:val="20"/>
                <w:szCs w:val="20"/>
              </w:rPr>
            </w:pPr>
          </w:p>
        </w:tc>
      </w:tr>
      <w:tr w14:paraId="4EC68ED6" w14:textId="77777777" w:rsidTr="001F775D">
        <w:tblPrEx>
          <w:tblW w:w="0" w:type="auto"/>
          <w:tblInd w:w="108" w:type="dxa"/>
          <w:tblLook w:val="04A0"/>
        </w:tblPrEx>
        <w:trPr>
          <w:trHeight w:val="390"/>
        </w:trPr>
        <w:tc>
          <w:tcPr>
            <w:tcW w:w="3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0674D70B"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Trading / Business Name</w:t>
            </w:r>
            <w:r>
              <w:rPr>
                <w:rFonts w:ascii="Arial Narrow" w:eastAsia="Batang" w:hAnsi="Arial Narrow" w:cs="Arial"/>
                <w:sz w:val="20"/>
                <w:szCs w:val="20"/>
              </w:rPr>
              <w:t>(s)</w:t>
            </w:r>
            <w:r w:rsidRPr="004B6512">
              <w:rPr>
                <w:rFonts w:ascii="Arial Narrow" w:eastAsia="Batang" w:hAnsi="Arial Narrow" w:cs="Arial"/>
                <w:sz w:val="20"/>
                <w:szCs w:val="20"/>
              </w:rPr>
              <w:t xml:space="preserve"> (if applicable):</w:t>
            </w:r>
          </w:p>
        </w:tc>
        <w:tc>
          <w:tcPr>
            <w:tcW w:w="7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B6A7991" w14:textId="77777777">
            <w:pPr>
              <w:pStyle w:val="Header"/>
              <w:spacing w:before="144" w:beforeLines="60" w:after="60"/>
              <w:rPr>
                <w:rFonts w:ascii="Arial Narrow" w:eastAsia="Batang" w:hAnsi="Arial Narrow" w:cs="Arial"/>
                <w:sz w:val="20"/>
                <w:szCs w:val="20"/>
              </w:rPr>
            </w:pPr>
          </w:p>
        </w:tc>
      </w:tr>
      <w:tr w14:paraId="6D734992" w14:textId="77777777" w:rsidTr="001F775D">
        <w:tblPrEx>
          <w:tblW w:w="0" w:type="auto"/>
          <w:tblInd w:w="108" w:type="dxa"/>
          <w:tblLook w:val="04A0"/>
        </w:tblPrEx>
        <w:trPr>
          <w:trHeight w:val="390"/>
        </w:trPr>
        <w:tc>
          <w:tcPr>
            <w:tcW w:w="5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32627572"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ACN:</w:t>
            </w:r>
          </w:p>
        </w:tc>
        <w:tc>
          <w:tcPr>
            <w:tcW w:w="5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064057C1" w14:textId="77777777">
            <w:pPr>
              <w:tabs>
                <w:tab w:val="left" w:pos="3602"/>
              </w:tabs>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 xml:space="preserve">ABN:                                                     </w:t>
            </w:r>
          </w:p>
        </w:tc>
      </w:tr>
      <w:tr w14:paraId="283AC2B7" w14:textId="77777777" w:rsidTr="001F775D">
        <w:tblPrEx>
          <w:tblW w:w="0" w:type="auto"/>
          <w:tblInd w:w="108" w:type="dxa"/>
          <w:tblLook w:val="04A0"/>
        </w:tblPrEx>
        <w:trPr>
          <w:trHeight w:val="390"/>
        </w:trPr>
        <w:tc>
          <w:tcPr>
            <w:tcW w:w="1093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D10694" w:rsidRPr="004B6512" w:rsidP="00032E6B" w14:paraId="7ADA6AA9" w14:textId="77777777">
            <w:pPr>
              <w:spacing w:before="144" w:beforeLines="60" w:after="60"/>
              <w:jc w:val="both"/>
              <w:rPr>
                <w:rFonts w:ascii="Arial Narrow" w:eastAsia="Batang" w:hAnsi="Arial Narrow" w:cs="Arial"/>
                <w:sz w:val="20"/>
                <w:szCs w:val="20"/>
              </w:rPr>
            </w:pPr>
            <w:r>
              <w:rPr>
                <w:rFonts w:ascii="Arial Narrow" w:eastAsia="Batang" w:hAnsi="Arial Narrow" w:cs="Arial"/>
                <w:b/>
                <w:sz w:val="20"/>
                <w:szCs w:val="20"/>
              </w:rPr>
              <w:t xml:space="preserve">INDIVIDUAL / </w:t>
            </w:r>
            <w:r w:rsidRPr="004B6512">
              <w:rPr>
                <w:rFonts w:ascii="Arial Narrow" w:eastAsia="Batang" w:hAnsi="Arial Narrow" w:cs="Arial"/>
                <w:b/>
                <w:sz w:val="20"/>
                <w:szCs w:val="20"/>
              </w:rPr>
              <w:t xml:space="preserve">PARTNERSHIP / SOLE TRADER / TRUST </w:t>
            </w:r>
            <w:r>
              <w:rPr>
                <w:rFonts w:ascii="Arial Narrow" w:eastAsia="Batang" w:hAnsi="Arial Narrow" w:cs="Arial"/>
                <w:b/>
                <w:sz w:val="20"/>
                <w:szCs w:val="20"/>
              </w:rPr>
              <w:t>CUSTOMER</w:t>
            </w:r>
            <w:r w:rsidRPr="004B6512">
              <w:rPr>
                <w:rFonts w:ascii="Arial Narrow" w:eastAsia="Batang" w:hAnsi="Arial Narrow" w:cs="Arial"/>
                <w:b/>
                <w:sz w:val="20"/>
                <w:szCs w:val="20"/>
              </w:rPr>
              <w:t xml:space="preserve"> PLEASE COMPLETE (Delete as applicable)</w:t>
            </w:r>
          </w:p>
        </w:tc>
      </w:tr>
      <w:tr w14:paraId="7E756687" w14:textId="77777777" w:rsidTr="001F775D">
        <w:tblPrEx>
          <w:tblW w:w="0" w:type="auto"/>
          <w:tblInd w:w="108" w:type="dxa"/>
          <w:tblLook w:val="04A0"/>
        </w:tblPrEx>
        <w:trPr>
          <w:trHeight w:val="390"/>
        </w:trPr>
        <w:tc>
          <w:tcPr>
            <w:tcW w:w="3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EEC" w:rsidRPr="004B6512" w:rsidP="00032E6B" w14:paraId="714CC0EB" w14:textId="77777777">
            <w:pPr>
              <w:spacing w:before="144" w:beforeLines="60" w:after="60"/>
              <w:rPr>
                <w:rFonts w:ascii="Arial Narrow" w:eastAsia="Batang" w:hAnsi="Arial Narrow" w:cs="Arial"/>
                <w:sz w:val="20"/>
                <w:szCs w:val="20"/>
              </w:rPr>
            </w:pPr>
            <w:r>
              <w:rPr>
                <w:rFonts w:ascii="Arial Narrow" w:eastAsia="Batang" w:hAnsi="Arial Narrow" w:cs="Arial"/>
                <w:sz w:val="20"/>
                <w:szCs w:val="20"/>
              </w:rPr>
              <w:t xml:space="preserve">Full Name of Individual: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0EEC" w:rsidRPr="004B6512" w:rsidP="00032E6B" w14:paraId="2891DA6E" w14:textId="77777777">
            <w:pPr>
              <w:spacing w:before="144" w:beforeLines="60" w:after="60"/>
              <w:rPr>
                <w:rFonts w:ascii="Arial Narrow" w:eastAsia="Batang" w:hAnsi="Arial Narrow" w:cs="Arial"/>
                <w:sz w:val="20"/>
                <w:szCs w:val="20"/>
              </w:rPr>
            </w:pPr>
          </w:p>
        </w:tc>
      </w:tr>
      <w:tr w14:paraId="7232B064" w14:textId="77777777" w:rsidTr="001F775D">
        <w:tblPrEx>
          <w:tblW w:w="0" w:type="auto"/>
          <w:tblInd w:w="108" w:type="dxa"/>
          <w:tblLook w:val="04A0"/>
        </w:tblPrEx>
        <w:trPr>
          <w:trHeight w:val="390"/>
        </w:trPr>
        <w:tc>
          <w:tcPr>
            <w:tcW w:w="3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8EB4E90" w14:textId="77777777">
            <w:pPr>
              <w:spacing w:before="144" w:beforeLines="60" w:after="60"/>
              <w:rPr>
                <w:rFonts w:ascii="Arial Narrow" w:eastAsia="Batang" w:hAnsi="Arial Narrow" w:cs="Arial"/>
                <w:sz w:val="20"/>
                <w:szCs w:val="20"/>
              </w:rPr>
            </w:pPr>
            <w:r>
              <w:rPr>
                <w:rFonts w:ascii="Arial Narrow" w:eastAsia="Batang" w:hAnsi="Arial Narrow" w:cs="Arial"/>
                <w:sz w:val="20"/>
                <w:szCs w:val="20"/>
              </w:rPr>
              <w:t xml:space="preserve">If applicable, </w:t>
            </w:r>
            <w:r w:rsidRPr="004B6512">
              <w:rPr>
                <w:rFonts w:ascii="Arial Narrow" w:eastAsia="Batang" w:hAnsi="Arial Narrow" w:cs="Arial"/>
                <w:sz w:val="20"/>
                <w:szCs w:val="20"/>
              </w:rPr>
              <w:t xml:space="preserve">Partnership / </w:t>
            </w:r>
            <w:r>
              <w:rPr>
                <w:rFonts w:ascii="Arial Narrow" w:eastAsia="Batang" w:hAnsi="Arial Narrow" w:cs="Arial"/>
                <w:sz w:val="20"/>
                <w:szCs w:val="20"/>
              </w:rPr>
              <w:t>Sole Trader</w:t>
            </w:r>
            <w:r w:rsidRPr="004B6512">
              <w:rPr>
                <w:rFonts w:ascii="Arial Narrow" w:eastAsia="Batang" w:hAnsi="Arial Narrow" w:cs="Arial"/>
                <w:sz w:val="20"/>
                <w:szCs w:val="20"/>
              </w:rPr>
              <w:t>/ Trustee Name:</w:t>
            </w:r>
          </w:p>
        </w:tc>
        <w:tc>
          <w:tcPr>
            <w:tcW w:w="7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631DE86" w14:textId="77777777">
            <w:pPr>
              <w:spacing w:before="144" w:beforeLines="60" w:after="60"/>
              <w:rPr>
                <w:rFonts w:ascii="Arial Narrow" w:eastAsia="Batang" w:hAnsi="Arial Narrow" w:cs="Arial"/>
                <w:sz w:val="20"/>
                <w:szCs w:val="20"/>
              </w:rPr>
            </w:pPr>
          </w:p>
        </w:tc>
      </w:tr>
      <w:tr w14:paraId="13CCC1CB" w14:textId="77777777" w:rsidTr="001F775D">
        <w:tblPrEx>
          <w:tblW w:w="0" w:type="auto"/>
          <w:tblInd w:w="108" w:type="dxa"/>
          <w:tblLook w:val="04A0"/>
        </w:tblPrEx>
        <w:trPr>
          <w:trHeight w:val="390"/>
        </w:trPr>
        <w:tc>
          <w:tcPr>
            <w:tcW w:w="3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1DA5D3F5"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Trading / Business Name</w:t>
            </w:r>
            <w:r>
              <w:rPr>
                <w:rFonts w:ascii="Arial Narrow" w:eastAsia="Batang" w:hAnsi="Arial Narrow" w:cs="Arial"/>
                <w:sz w:val="20"/>
                <w:szCs w:val="20"/>
              </w:rPr>
              <w:t>(s)</w:t>
            </w:r>
            <w:r w:rsidRPr="004B6512">
              <w:rPr>
                <w:rFonts w:ascii="Arial Narrow" w:eastAsia="Batang" w:hAnsi="Arial Narrow" w:cs="Arial"/>
                <w:sz w:val="20"/>
                <w:szCs w:val="20"/>
              </w:rPr>
              <w:t xml:space="preserve"> (if applicable):</w:t>
            </w:r>
          </w:p>
        </w:tc>
        <w:tc>
          <w:tcPr>
            <w:tcW w:w="4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DC11992" w14:textId="77777777">
            <w:pPr>
              <w:pStyle w:val="Header"/>
              <w:spacing w:before="144" w:beforeLines="60" w:after="60"/>
              <w:rPr>
                <w:rFonts w:ascii="Arial Narrow" w:eastAsia="Batang" w:hAnsi="Arial Narrow" w:cs="Arial"/>
                <w:sz w:val="20"/>
                <w:szCs w:val="20"/>
              </w:rPr>
            </w:pP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3FEDF63" w14:textId="77777777">
            <w:pPr>
              <w:pStyle w:val="Heade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 xml:space="preserve">ABN:                                                     </w:t>
            </w:r>
          </w:p>
        </w:tc>
      </w:tr>
      <w:tr w14:paraId="1646A09F" w14:textId="77777777" w:rsidTr="001F775D">
        <w:tblPrEx>
          <w:tblW w:w="0" w:type="auto"/>
          <w:tblInd w:w="108" w:type="dxa"/>
          <w:tblLook w:val="04A0"/>
        </w:tblPrEx>
        <w:trPr>
          <w:trHeight w:val="390"/>
        </w:trPr>
        <w:tc>
          <w:tcPr>
            <w:tcW w:w="10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313340B8"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 xml:space="preserve">Does the Applicant trade as a Trading Trust?   </w:t>
            </w:r>
            <w:r w:rsidRPr="004B6512">
              <w:rPr>
                <w:rFonts w:ascii="Arial Narrow" w:eastAsia="Batang" w:hAnsi="Arial Narrow" w:cs="Arial"/>
                <w:sz w:val="20"/>
                <w:szCs w:val="20"/>
              </w:rPr>
              <w:fldChar w:fldCharType="begin">
                <w:ffData>
                  <w:name w:val="Check4"/>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Yes </w:t>
            </w:r>
            <w:r w:rsidRPr="004B6512">
              <w:rPr>
                <w:rFonts w:ascii="Arial Narrow" w:eastAsia="Batang" w:hAnsi="Arial Narrow" w:cs="Arial"/>
                <w:sz w:val="20"/>
                <w:szCs w:val="20"/>
              </w:rPr>
              <w:fldChar w:fldCharType="begin">
                <w:ffData>
                  <w:name w:val="Check4"/>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No   Type of Trust:</w:t>
            </w:r>
            <w:r w:rsidRPr="004B6512">
              <w:rPr>
                <w:rFonts w:ascii="Arial Narrow" w:eastAsia="Batang" w:hAnsi="Arial Narrow" w:cs="Arial"/>
                <w:sz w:val="20"/>
                <w:szCs w:val="20"/>
              </w:rPr>
              <w:fldChar w:fldCharType="begin">
                <w:ffData>
                  <w:name w:val="Check4"/>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Unit  </w:t>
            </w:r>
            <w:r w:rsidRPr="004B6512">
              <w:rPr>
                <w:rFonts w:ascii="Arial Narrow" w:eastAsia="Batang" w:hAnsi="Arial Narrow" w:cs="Arial"/>
                <w:sz w:val="20"/>
                <w:szCs w:val="20"/>
              </w:rPr>
              <w:fldChar w:fldCharType="begin">
                <w:ffData>
                  <w:name w:val="Check4"/>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Discretionary </w:t>
            </w:r>
          </w:p>
        </w:tc>
      </w:tr>
      <w:tr w14:paraId="6817BCE1" w14:textId="77777777" w:rsidTr="001F775D">
        <w:tblPrEx>
          <w:tblW w:w="0" w:type="auto"/>
          <w:tblInd w:w="108" w:type="dxa"/>
          <w:tblLook w:val="04A0"/>
        </w:tblPrEx>
        <w:trPr>
          <w:trHeight w:val="390"/>
        </w:trPr>
        <w:tc>
          <w:tcPr>
            <w:tcW w:w="1093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D10694" w:rsidRPr="004B6512" w:rsidP="00032E6B" w14:paraId="2E8CBC12" w14:textId="77777777">
            <w:pPr>
              <w:spacing w:before="144" w:beforeLines="60" w:after="60"/>
              <w:rPr>
                <w:rFonts w:ascii="Arial Narrow" w:eastAsia="Batang" w:hAnsi="Arial Narrow" w:cs="Arial"/>
                <w:b/>
                <w:sz w:val="20"/>
                <w:szCs w:val="20"/>
              </w:rPr>
            </w:pPr>
            <w:r w:rsidRPr="004B6512">
              <w:rPr>
                <w:rFonts w:ascii="Arial Narrow" w:eastAsia="Batang" w:hAnsi="Arial Narrow" w:cs="Arial"/>
                <w:b/>
                <w:sz w:val="20"/>
                <w:szCs w:val="20"/>
              </w:rPr>
              <w:t>ALL APPLICANTS PLEASE COMPLETE</w:t>
            </w:r>
          </w:p>
        </w:tc>
      </w:tr>
      <w:tr w14:paraId="293C433B" w14:textId="77777777" w:rsidTr="001F775D">
        <w:tblPrEx>
          <w:tblW w:w="0" w:type="auto"/>
          <w:tblInd w:w="108" w:type="dxa"/>
          <w:tblLook w:val="04A0"/>
        </w:tblPrEx>
        <w:trPr>
          <w:trHeight w:val="390"/>
        </w:trPr>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1B5E25F"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Postal Address:</w:t>
            </w:r>
          </w:p>
        </w:tc>
        <w:tc>
          <w:tcPr>
            <w:tcW w:w="92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69BA4029" w14:textId="77777777">
            <w:pPr>
              <w:spacing w:before="144" w:beforeLines="60" w:after="60"/>
              <w:jc w:val="both"/>
              <w:rPr>
                <w:rFonts w:ascii="Arial Narrow" w:eastAsia="Batang" w:hAnsi="Arial Narrow" w:cs="Arial"/>
                <w:sz w:val="20"/>
                <w:szCs w:val="20"/>
              </w:rPr>
            </w:pPr>
          </w:p>
        </w:tc>
      </w:tr>
      <w:tr w14:paraId="00342171" w14:textId="77777777" w:rsidTr="001F775D">
        <w:tblPrEx>
          <w:tblW w:w="0" w:type="auto"/>
          <w:tblInd w:w="108" w:type="dxa"/>
          <w:tblLook w:val="04A0"/>
        </w:tblPrEx>
        <w:trPr>
          <w:trHeight w:val="390"/>
        </w:trPr>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07EBFC37"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Business Address</w:t>
            </w:r>
            <w:r w:rsidR="00047046">
              <w:rPr>
                <w:rFonts w:ascii="Arial Narrow" w:eastAsia="Batang" w:hAnsi="Arial Narrow" w:cs="Arial"/>
                <w:sz w:val="20"/>
                <w:szCs w:val="20"/>
              </w:rPr>
              <w:t xml:space="preserve"> (if applicable)</w:t>
            </w:r>
            <w:r w:rsidRPr="004B6512">
              <w:rPr>
                <w:rFonts w:ascii="Arial Narrow" w:eastAsia="Batang" w:hAnsi="Arial Narrow" w:cs="Arial"/>
                <w:sz w:val="20"/>
                <w:szCs w:val="20"/>
              </w:rPr>
              <w:t>:</w:t>
            </w:r>
          </w:p>
        </w:tc>
        <w:tc>
          <w:tcPr>
            <w:tcW w:w="92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03376BED" w14:textId="77777777">
            <w:pPr>
              <w:spacing w:before="144" w:beforeLines="60" w:after="60"/>
              <w:jc w:val="both"/>
              <w:rPr>
                <w:rFonts w:ascii="Arial Narrow" w:eastAsia="Batang" w:hAnsi="Arial Narrow" w:cs="Arial"/>
                <w:sz w:val="20"/>
                <w:szCs w:val="20"/>
              </w:rPr>
            </w:pPr>
          </w:p>
        </w:tc>
      </w:tr>
      <w:tr w14:paraId="69A933B2" w14:textId="77777777" w:rsidTr="001F775D">
        <w:tblPrEx>
          <w:tblW w:w="0" w:type="auto"/>
          <w:tblInd w:w="108" w:type="dxa"/>
          <w:tblLook w:val="04A0"/>
        </w:tblPrEx>
        <w:trPr>
          <w:trHeight w:val="405"/>
        </w:trPr>
        <w:tc>
          <w:tcPr>
            <w:tcW w:w="5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6AF3A452"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Telephone:</w:t>
            </w:r>
          </w:p>
        </w:tc>
        <w:tc>
          <w:tcPr>
            <w:tcW w:w="5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1FF3DE70"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Facsimile:</w:t>
            </w:r>
          </w:p>
        </w:tc>
      </w:tr>
      <w:tr w14:paraId="2D8B05DF" w14:textId="77777777" w:rsidTr="001F775D">
        <w:tblPrEx>
          <w:tblW w:w="0" w:type="auto"/>
          <w:tblInd w:w="108" w:type="dxa"/>
          <w:tblLook w:val="04A0"/>
        </w:tblPrEx>
        <w:trPr>
          <w:trHeight w:val="405"/>
        </w:trPr>
        <w:tc>
          <w:tcPr>
            <w:tcW w:w="5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0BF6" w:rsidP="00032E6B" w14:paraId="1B3118AC" w14:textId="77777777">
            <w:pPr>
              <w:spacing w:before="144" w:beforeLines="60" w:after="60"/>
              <w:rPr>
                <w:rFonts w:ascii="Arial Narrow" w:eastAsia="Batang" w:hAnsi="Arial Narrow" w:cs="Arial"/>
                <w:sz w:val="20"/>
                <w:szCs w:val="20"/>
              </w:rPr>
            </w:pPr>
            <w:r>
              <w:rPr>
                <w:rFonts w:ascii="Arial Narrow" w:eastAsia="Batang" w:hAnsi="Arial Narrow" w:cs="Arial"/>
                <w:sz w:val="20"/>
                <w:szCs w:val="20"/>
              </w:rPr>
              <w:t>Email address:</w:t>
            </w:r>
          </w:p>
        </w:tc>
        <w:tc>
          <w:tcPr>
            <w:tcW w:w="5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BF6" w:rsidP="00032E6B" w14:paraId="458C2C44" w14:textId="77777777">
            <w:pPr>
              <w:spacing w:before="144" w:beforeLines="60" w:after="60"/>
              <w:rPr>
                <w:rFonts w:ascii="Arial Narrow" w:eastAsia="Batang" w:hAnsi="Arial Narrow" w:cs="Arial"/>
                <w:sz w:val="20"/>
                <w:szCs w:val="20"/>
              </w:rPr>
            </w:pPr>
          </w:p>
        </w:tc>
      </w:tr>
      <w:tr w14:paraId="740C95FE" w14:textId="77777777" w:rsidTr="001F775D">
        <w:tblPrEx>
          <w:tblW w:w="0" w:type="auto"/>
          <w:tblInd w:w="108" w:type="dxa"/>
          <w:tblLook w:val="04A0"/>
        </w:tblPrEx>
        <w:trPr>
          <w:trHeight w:val="390"/>
        </w:trPr>
        <w:tc>
          <w:tcPr>
            <w:tcW w:w="10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96CF555" w14:textId="77777777">
            <w:pPr>
              <w:spacing w:before="144" w:beforeLines="60" w:after="60"/>
              <w:rPr>
                <w:rFonts w:ascii="Arial Narrow" w:eastAsia="Batang" w:hAnsi="Arial Narrow" w:cs="Arial"/>
                <w:b/>
                <w:sz w:val="20"/>
                <w:szCs w:val="20"/>
              </w:rPr>
            </w:pPr>
            <w:r w:rsidRPr="004B6512">
              <w:rPr>
                <w:rFonts w:ascii="Arial Narrow" w:eastAsia="Batang" w:hAnsi="Arial Narrow" w:cs="Arial"/>
                <w:b/>
                <w:sz w:val="20"/>
                <w:szCs w:val="20"/>
              </w:rPr>
              <w:t xml:space="preserve">ACCOUNT / ORDER CONTACT DETAILS </w:t>
            </w:r>
          </w:p>
        </w:tc>
      </w:tr>
      <w:tr w14:paraId="51C39D66" w14:textId="77777777" w:rsidTr="001F775D">
        <w:tblPrEx>
          <w:tblW w:w="0" w:type="auto"/>
          <w:tblInd w:w="108" w:type="dxa"/>
          <w:tblLook w:val="04A0"/>
        </w:tblPrEx>
        <w:trPr>
          <w:trHeight w:val="390"/>
        </w:trPr>
        <w:tc>
          <w:tcPr>
            <w:tcW w:w="5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1E3227E"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 xml:space="preserve">Contact Name (accounts): </w:t>
            </w:r>
          </w:p>
        </w:tc>
        <w:tc>
          <w:tcPr>
            <w:tcW w:w="5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1AF00EF"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Contact Name (orders):</w:t>
            </w:r>
          </w:p>
        </w:tc>
      </w:tr>
      <w:tr w14:paraId="26AEED08" w14:textId="77777777" w:rsidTr="001F775D">
        <w:tblPrEx>
          <w:tblW w:w="0" w:type="auto"/>
          <w:tblInd w:w="108" w:type="dxa"/>
          <w:tblLook w:val="04A0"/>
        </w:tblPrEx>
        <w:trPr>
          <w:trHeight w:val="390"/>
        </w:trPr>
        <w:tc>
          <w:tcPr>
            <w:tcW w:w="5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587A4452"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Contact telephone (accounts):</w:t>
            </w:r>
          </w:p>
        </w:tc>
        <w:tc>
          <w:tcPr>
            <w:tcW w:w="5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659BD7B3"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Contact telephone (orders):</w:t>
            </w:r>
          </w:p>
        </w:tc>
      </w:tr>
      <w:tr w14:paraId="2B91F783" w14:textId="77777777" w:rsidTr="001F775D">
        <w:tblPrEx>
          <w:tblW w:w="0" w:type="auto"/>
          <w:tblInd w:w="108" w:type="dxa"/>
          <w:tblLook w:val="04A0"/>
        </w:tblPrEx>
        <w:trPr>
          <w:trHeight w:val="390"/>
        </w:trPr>
        <w:tc>
          <w:tcPr>
            <w:tcW w:w="5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1FC8212D"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Contact email (accounts):</w:t>
            </w:r>
          </w:p>
        </w:tc>
        <w:tc>
          <w:tcPr>
            <w:tcW w:w="5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5BAD89F2" w14:textId="77777777">
            <w:pPr>
              <w:spacing w:before="144" w:beforeLines="60" w:after="60"/>
              <w:rPr>
                <w:rFonts w:ascii="Arial Narrow" w:eastAsia="Batang" w:hAnsi="Arial Narrow" w:cs="Arial"/>
                <w:sz w:val="20"/>
                <w:szCs w:val="20"/>
              </w:rPr>
            </w:pPr>
            <w:r w:rsidRPr="004B6512">
              <w:rPr>
                <w:rFonts w:ascii="Arial Narrow" w:eastAsia="Batang" w:hAnsi="Arial Narrow" w:cs="Arial"/>
                <w:sz w:val="20"/>
                <w:szCs w:val="20"/>
              </w:rPr>
              <w:t>Contact email (orders):</w:t>
            </w:r>
          </w:p>
        </w:tc>
      </w:tr>
    </w:tbl>
    <w:p w:rsidR="00D10694" w:rsidRPr="004B6512" w:rsidP="00D10694" w14:paraId="19D113F7" w14:textId="77777777">
      <w:pPr>
        <w:sectPr w:rsidSect="00A81528">
          <w:headerReference w:type="default" r:id="rId4"/>
          <w:footerReference w:type="default" r:id="rId5"/>
          <w:headerReference w:type="first" r:id="rId6"/>
          <w:footerReference w:type="first" r:id="rId7"/>
          <w:pgSz w:w="11906" w:h="16838"/>
          <w:pgMar w:top="1086" w:right="425" w:bottom="284" w:left="425" w:header="170" w:footer="324" w:gutter="0"/>
          <w:cols w:space="708"/>
          <w:titlePg/>
          <w:docGrid w:linePitch="360"/>
        </w:sectPr>
      </w:pPr>
    </w:p>
    <w:tbl>
      <w:tblPr>
        <w:tblW w:w="11057" w:type="dxa"/>
        <w:tblInd w:w="108" w:type="dxa"/>
        <w:tblLayout w:type="fixed"/>
        <w:tblLook w:val="04A0"/>
      </w:tblPr>
      <w:tblGrid>
        <w:gridCol w:w="418"/>
        <w:gridCol w:w="5533"/>
        <w:gridCol w:w="5106"/>
      </w:tblGrid>
      <w:tr w14:paraId="2BD3398A" w14:textId="77777777" w:rsidTr="00032E6B">
        <w:tblPrEx>
          <w:tblW w:w="11057" w:type="dxa"/>
          <w:tblInd w:w="108" w:type="dxa"/>
          <w:tblLayout w:type="fixed"/>
          <w:tblLook w:val="04A0"/>
        </w:tblPrEx>
        <w:trPr>
          <w:trHeight w:val="390"/>
        </w:trPr>
        <w:tc>
          <w:tcPr>
            <w:tcW w:w="1105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D10694" w:rsidRPr="004B6512" w:rsidP="00032E6B" w14:paraId="04F7A720" w14:textId="77777777">
            <w:pPr>
              <w:jc w:val="center"/>
              <w:rPr>
                <w:rFonts w:ascii="Arial Narrow" w:hAnsi="Arial Narrow"/>
                <w:b/>
                <w:sz w:val="20"/>
                <w:szCs w:val="20"/>
              </w:rPr>
            </w:pPr>
            <w:r w:rsidRPr="004B6512">
              <w:rPr>
                <w:rFonts w:ascii="Arial Narrow" w:hAnsi="Arial Narrow"/>
                <w:b/>
                <w:sz w:val="20"/>
                <w:szCs w:val="20"/>
              </w:rPr>
              <w:t xml:space="preserve">ALL APPLICANT/S MUST COMPLETE THE </w:t>
            </w:r>
            <w:r w:rsidRPr="004B6512">
              <w:rPr>
                <w:rFonts w:ascii="Arial Narrow" w:hAnsi="Arial Narrow"/>
                <w:b/>
                <w:sz w:val="20"/>
                <w:szCs w:val="20"/>
                <w:u w:val="single"/>
              </w:rPr>
              <w:t>DECLARATION AND AGREEMENT</w:t>
            </w:r>
            <w:r w:rsidRPr="004B6512">
              <w:rPr>
                <w:rFonts w:ascii="Arial Narrow" w:hAnsi="Arial Narrow"/>
                <w:b/>
                <w:sz w:val="20"/>
                <w:szCs w:val="20"/>
              </w:rPr>
              <w:t xml:space="preserve"> BELOW</w:t>
            </w:r>
          </w:p>
        </w:tc>
      </w:tr>
      <w:tr w14:paraId="46563D75" w14:textId="77777777" w:rsidTr="00032E6B">
        <w:tblPrEx>
          <w:tblW w:w="11057" w:type="dxa"/>
          <w:tblInd w:w="108" w:type="dxa"/>
          <w:tblLayout w:type="fixed"/>
          <w:tblLook w:val="04A0"/>
        </w:tblPrEx>
        <w:trPr>
          <w:trHeight w:val="390"/>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61531E79" w14:textId="77777777">
            <w:pPr>
              <w:jc w:val="both"/>
              <w:rPr>
                <w:rFonts w:ascii="Arial Narrow" w:hAnsi="Arial Narrow"/>
                <w:b/>
                <w:sz w:val="20"/>
                <w:szCs w:val="20"/>
              </w:rPr>
            </w:pPr>
            <w:r w:rsidRPr="004B6512">
              <w:rPr>
                <w:rFonts w:ascii="Arial Narrow" w:hAnsi="Arial Narrow"/>
                <w:b/>
                <w:sz w:val="20"/>
                <w:szCs w:val="20"/>
              </w:rPr>
              <w:t>The Applicant/s:</w:t>
            </w:r>
          </w:p>
          <w:p w:rsidR="001F5696" w:rsidRPr="001F5696" w:rsidP="001F5696" w14:paraId="4CC502C4" w14:textId="77777777">
            <w:pPr>
              <w:pStyle w:val="ListParagraph"/>
              <w:numPr>
                <w:ilvl w:val="0"/>
                <w:numId w:val="15"/>
              </w:numPr>
              <w:rPr>
                <w:rFonts w:ascii="Arial Narrow" w:hAnsi="Arial Narrow"/>
                <w:sz w:val="20"/>
                <w:szCs w:val="20"/>
              </w:rPr>
            </w:pPr>
            <w:r w:rsidRPr="001F5696">
              <w:rPr>
                <w:rFonts w:ascii="Arial Narrow" w:hAnsi="Arial Narrow"/>
                <w:sz w:val="20"/>
                <w:szCs w:val="20"/>
              </w:rPr>
              <w:t xml:space="preserve">Warrants that all information supplied in this </w:t>
            </w:r>
            <w:r>
              <w:rPr>
                <w:rFonts w:ascii="Arial Narrow" w:hAnsi="Arial Narrow"/>
                <w:sz w:val="20"/>
                <w:szCs w:val="20"/>
              </w:rPr>
              <w:t>form</w:t>
            </w:r>
            <w:r w:rsidRPr="001F5696">
              <w:rPr>
                <w:rFonts w:ascii="Arial Narrow" w:hAnsi="Arial Narrow"/>
                <w:sz w:val="20"/>
                <w:szCs w:val="20"/>
              </w:rPr>
              <w:t xml:space="preserve"> to Australia Building Materials Supply Pty Ltd (ACN 660 824 573) trading as Awesome Home Centre (“AHC”) is true and correct.</w:t>
            </w:r>
          </w:p>
          <w:p w:rsidR="00D10694" w:rsidRPr="004B6512" w:rsidP="00D10694" w14:paraId="3D07E7E1" w14:textId="77777777">
            <w:pPr>
              <w:numPr>
                <w:ilvl w:val="0"/>
                <w:numId w:val="15"/>
              </w:numPr>
              <w:jc w:val="both"/>
              <w:rPr>
                <w:rFonts w:ascii="Arial Narrow" w:hAnsi="Arial Narrow"/>
                <w:sz w:val="20"/>
                <w:szCs w:val="20"/>
              </w:rPr>
            </w:pPr>
            <w:r>
              <w:rPr>
                <w:rFonts w:ascii="Arial Narrow" w:hAnsi="Arial Narrow"/>
                <w:sz w:val="20"/>
                <w:szCs w:val="20"/>
              </w:rPr>
              <w:t>Agrees that the Terms and C</w:t>
            </w:r>
            <w:r w:rsidRPr="004B6512">
              <w:rPr>
                <w:rFonts w:ascii="Arial Narrow" w:hAnsi="Arial Narrow"/>
                <w:sz w:val="20"/>
                <w:szCs w:val="20"/>
              </w:rPr>
              <w:t>onditions</w:t>
            </w:r>
            <w:r>
              <w:rPr>
                <w:rFonts w:ascii="Arial Narrow" w:hAnsi="Arial Narrow"/>
                <w:sz w:val="20"/>
                <w:szCs w:val="20"/>
              </w:rPr>
              <w:t xml:space="preserve"> of Trade</w:t>
            </w:r>
            <w:r w:rsidRPr="004B6512">
              <w:rPr>
                <w:rFonts w:ascii="Arial Narrow" w:hAnsi="Arial Narrow"/>
                <w:sz w:val="20"/>
                <w:szCs w:val="20"/>
              </w:rPr>
              <w:t xml:space="preserve"> will apply to </w:t>
            </w:r>
            <w:r>
              <w:rPr>
                <w:rFonts w:ascii="Arial Narrow" w:hAnsi="Arial Narrow"/>
                <w:sz w:val="20"/>
                <w:szCs w:val="20"/>
              </w:rPr>
              <w:t xml:space="preserve">the supply of </w:t>
            </w:r>
            <w:r w:rsidRPr="004B6512">
              <w:rPr>
                <w:rFonts w:ascii="Arial Narrow" w:hAnsi="Arial Narrow"/>
                <w:sz w:val="20"/>
                <w:szCs w:val="20"/>
              </w:rPr>
              <w:t>all</w:t>
            </w:r>
            <w:r>
              <w:rPr>
                <w:rFonts w:ascii="Arial Narrow" w:hAnsi="Arial Narrow"/>
                <w:sz w:val="20"/>
                <w:szCs w:val="20"/>
              </w:rPr>
              <w:t xml:space="preserve"> </w:t>
            </w:r>
            <w:r w:rsidR="001C552F">
              <w:rPr>
                <w:rFonts w:ascii="Arial Narrow" w:hAnsi="Arial Narrow"/>
                <w:sz w:val="20"/>
                <w:szCs w:val="20"/>
              </w:rPr>
              <w:t>products</w:t>
            </w:r>
            <w:r w:rsidR="007A4F72">
              <w:rPr>
                <w:rFonts w:ascii="Arial Narrow" w:hAnsi="Arial Narrow"/>
                <w:sz w:val="20"/>
                <w:szCs w:val="20"/>
              </w:rPr>
              <w:t xml:space="preserve"> </w:t>
            </w:r>
            <w:r w:rsidR="00807DFB">
              <w:rPr>
                <w:rFonts w:ascii="Arial Narrow" w:hAnsi="Arial Narrow"/>
                <w:sz w:val="20"/>
                <w:szCs w:val="20"/>
              </w:rPr>
              <w:t xml:space="preserve">and/or services </w:t>
            </w:r>
            <w:r>
              <w:rPr>
                <w:rFonts w:ascii="Arial Narrow" w:hAnsi="Arial Narrow"/>
                <w:sz w:val="20"/>
                <w:szCs w:val="20"/>
              </w:rPr>
              <w:t xml:space="preserve">from </w:t>
            </w:r>
            <w:r w:rsidR="00F81200">
              <w:rPr>
                <w:rFonts w:ascii="Arial Narrow" w:hAnsi="Arial Narrow"/>
                <w:sz w:val="20"/>
                <w:szCs w:val="20"/>
              </w:rPr>
              <w:t>AHC</w:t>
            </w:r>
            <w:r>
              <w:rPr>
                <w:rFonts w:ascii="Arial Narrow" w:hAnsi="Arial Narrow"/>
                <w:sz w:val="20"/>
                <w:szCs w:val="20"/>
              </w:rPr>
              <w:t xml:space="preserve"> to the </w:t>
            </w:r>
            <w:r w:rsidRPr="004B6512">
              <w:rPr>
                <w:rFonts w:ascii="Arial Narrow" w:hAnsi="Arial Narrow"/>
                <w:sz w:val="20"/>
                <w:szCs w:val="20"/>
              </w:rPr>
              <w:t>Applicant.</w:t>
            </w:r>
          </w:p>
          <w:p w:rsidR="00635A31" w:rsidP="004D2050" w14:paraId="735771EF" w14:textId="77777777">
            <w:pPr>
              <w:numPr>
                <w:ilvl w:val="0"/>
                <w:numId w:val="15"/>
              </w:numPr>
              <w:jc w:val="both"/>
              <w:rPr>
                <w:rFonts w:ascii="Arial Narrow" w:hAnsi="Arial Narrow"/>
                <w:sz w:val="20"/>
                <w:szCs w:val="20"/>
              </w:rPr>
            </w:pPr>
            <w:r w:rsidRPr="00C7682D">
              <w:rPr>
                <w:rFonts w:ascii="Arial Narrow" w:hAnsi="Arial Narrow"/>
                <w:sz w:val="20"/>
                <w:szCs w:val="20"/>
              </w:rPr>
              <w:t xml:space="preserve">Agrees that the payment term is </w:t>
            </w:r>
            <w:r>
              <w:rPr>
                <w:rFonts w:ascii="Arial Narrow" w:hAnsi="Arial Narrow"/>
                <w:sz w:val="20"/>
                <w:szCs w:val="20"/>
              </w:rPr>
              <w:t>as follows:</w:t>
            </w:r>
          </w:p>
          <w:p w:rsidR="00635A31" w:rsidRPr="002030A4" w:rsidP="00635A31" w14:paraId="7CBADDCC" w14:textId="77777777">
            <w:pPr>
              <w:pStyle w:val="ListParagraph"/>
              <w:keepNext/>
              <w:keepLines/>
              <w:numPr>
                <w:ilvl w:val="0"/>
                <w:numId w:val="19"/>
              </w:numPr>
              <w:outlineLvl w:val="0"/>
              <w:rPr>
                <w:rFonts w:ascii="Arial Narrow" w:hAnsi="Arial Narrow" w:cs="Arial"/>
                <w:color w:val="000000"/>
                <w:kern w:val="28"/>
                <w:sz w:val="20"/>
                <w:szCs w:val="20"/>
              </w:rPr>
            </w:pPr>
            <w:r w:rsidRPr="002030A4">
              <w:rPr>
                <w:rFonts w:ascii="Arial Narrow" w:hAnsi="Arial Narrow" w:cs="Arial"/>
                <w:color w:val="000000"/>
                <w:kern w:val="28"/>
                <w:sz w:val="20"/>
                <w:szCs w:val="20"/>
              </w:rPr>
              <w:t xml:space="preserve">Deposit: 20% of the Price by </w:t>
            </w:r>
            <w:r w:rsidRPr="002030A4" w:rsidR="001F5696">
              <w:rPr>
                <w:rFonts w:ascii="Arial Narrow" w:hAnsi="Arial Narrow" w:cs="Arial"/>
                <w:color w:val="000000"/>
                <w:kern w:val="28"/>
                <w:sz w:val="20"/>
                <w:szCs w:val="20"/>
              </w:rPr>
              <w:t>electronic funds transfer</w:t>
            </w:r>
            <w:r w:rsidRPr="002030A4">
              <w:rPr>
                <w:rFonts w:ascii="Arial Narrow" w:hAnsi="Arial Narrow" w:cs="Arial"/>
                <w:color w:val="000000"/>
                <w:kern w:val="28"/>
                <w:sz w:val="20"/>
                <w:szCs w:val="20"/>
              </w:rPr>
              <w:t xml:space="preserve"> (or such other method agreed in writing by </w:t>
            </w:r>
            <w:r w:rsidRPr="002030A4" w:rsidR="00807DFB">
              <w:rPr>
                <w:rFonts w:ascii="Arial Narrow" w:hAnsi="Arial Narrow" w:cs="Arial"/>
                <w:color w:val="000000"/>
                <w:kern w:val="28"/>
                <w:sz w:val="20"/>
                <w:szCs w:val="20"/>
              </w:rPr>
              <w:t>AHC</w:t>
            </w:r>
            <w:r w:rsidRPr="002030A4">
              <w:rPr>
                <w:rFonts w:ascii="Arial Narrow" w:hAnsi="Arial Narrow" w:cs="Arial"/>
                <w:color w:val="000000"/>
                <w:kern w:val="28"/>
                <w:sz w:val="20"/>
                <w:szCs w:val="20"/>
              </w:rPr>
              <w:t xml:space="preserve">) within </w:t>
            </w:r>
            <w:r w:rsidRPr="002030A4" w:rsidR="00807DFB">
              <w:rPr>
                <w:rFonts w:ascii="Arial Narrow" w:hAnsi="Arial Narrow" w:cs="Arial"/>
                <w:color w:val="000000"/>
                <w:kern w:val="28"/>
                <w:sz w:val="20"/>
                <w:szCs w:val="20"/>
              </w:rPr>
              <w:t>5</w:t>
            </w:r>
            <w:r w:rsidRPr="002030A4">
              <w:rPr>
                <w:rFonts w:ascii="Arial Narrow" w:hAnsi="Arial Narrow" w:cs="Arial"/>
                <w:color w:val="000000"/>
                <w:kern w:val="28"/>
                <w:sz w:val="20"/>
                <w:szCs w:val="20"/>
              </w:rPr>
              <w:t xml:space="preserve"> days of the date of acceptance of the relevant quotation</w:t>
            </w:r>
            <w:r w:rsidRPr="002030A4" w:rsidR="00807DFB">
              <w:rPr>
                <w:rFonts w:ascii="Arial Narrow" w:hAnsi="Arial Narrow" w:cs="Arial"/>
                <w:color w:val="000000"/>
                <w:kern w:val="28"/>
                <w:sz w:val="20"/>
                <w:szCs w:val="20"/>
              </w:rPr>
              <w:t xml:space="preserve"> by the Applicant</w:t>
            </w:r>
            <w:r w:rsidRPr="002030A4">
              <w:rPr>
                <w:rFonts w:ascii="Arial Narrow" w:hAnsi="Arial Narrow" w:cs="Arial"/>
                <w:color w:val="000000"/>
                <w:kern w:val="28"/>
                <w:sz w:val="20"/>
                <w:szCs w:val="20"/>
              </w:rPr>
              <w:t>.</w:t>
            </w:r>
            <w:r w:rsidRPr="002030A4" w:rsidR="00807DFB">
              <w:rPr>
                <w:rFonts w:ascii="Arial Narrow" w:hAnsi="Arial Narrow" w:cs="Arial"/>
                <w:color w:val="000000"/>
                <w:kern w:val="28"/>
                <w:sz w:val="20"/>
                <w:szCs w:val="20"/>
              </w:rPr>
              <w:t xml:space="preserve"> The Applicant acknowledges that AHC is not obliged to commence the supply of products and/or services until it has received the deposit in clear funds.   </w:t>
            </w:r>
            <w:r w:rsidRPr="002030A4">
              <w:rPr>
                <w:rFonts w:ascii="Arial Narrow" w:hAnsi="Arial Narrow" w:cs="Arial"/>
                <w:color w:val="000000"/>
                <w:kern w:val="28"/>
                <w:sz w:val="20"/>
                <w:szCs w:val="20"/>
              </w:rPr>
              <w:t xml:space="preserve">  </w:t>
            </w:r>
          </w:p>
          <w:p w:rsidR="00635A31" w:rsidRPr="002030A4" w:rsidP="00635A31" w14:paraId="27DBE49B" w14:textId="77777777">
            <w:pPr>
              <w:pStyle w:val="ListParagraph"/>
              <w:keepNext/>
              <w:keepLines/>
              <w:numPr>
                <w:ilvl w:val="0"/>
                <w:numId w:val="19"/>
              </w:numPr>
              <w:outlineLvl w:val="0"/>
              <w:rPr>
                <w:rFonts w:ascii="Arial Narrow" w:hAnsi="Arial Narrow" w:cs="Arial"/>
                <w:color w:val="000000"/>
                <w:kern w:val="28"/>
                <w:sz w:val="20"/>
                <w:szCs w:val="20"/>
              </w:rPr>
            </w:pPr>
            <w:r w:rsidRPr="002030A4">
              <w:rPr>
                <w:rFonts w:ascii="Arial Narrow" w:hAnsi="Arial Narrow" w:cs="Arial"/>
                <w:color w:val="000000"/>
                <w:kern w:val="28"/>
                <w:sz w:val="20"/>
                <w:szCs w:val="20"/>
              </w:rPr>
              <w:t xml:space="preserve">Balance: 80% of the Price by </w:t>
            </w:r>
            <w:r w:rsidRPr="002030A4" w:rsidR="001F5696">
              <w:rPr>
                <w:rFonts w:ascii="Arial Narrow" w:hAnsi="Arial Narrow" w:cs="Arial"/>
                <w:color w:val="000000"/>
                <w:kern w:val="28"/>
                <w:sz w:val="20"/>
                <w:szCs w:val="20"/>
              </w:rPr>
              <w:t>electronic funds</w:t>
            </w:r>
            <w:r w:rsidRPr="002030A4">
              <w:rPr>
                <w:rFonts w:ascii="Arial Narrow" w:hAnsi="Arial Narrow" w:cs="Arial"/>
                <w:color w:val="000000"/>
                <w:kern w:val="28"/>
                <w:sz w:val="20"/>
                <w:szCs w:val="20"/>
              </w:rPr>
              <w:t xml:space="preserve"> transfer (or such other method agreed in writing by </w:t>
            </w:r>
            <w:r w:rsidRPr="002030A4" w:rsidR="00807DFB">
              <w:rPr>
                <w:rFonts w:ascii="Arial Narrow" w:hAnsi="Arial Narrow" w:cs="Arial"/>
                <w:color w:val="000000"/>
                <w:kern w:val="28"/>
                <w:sz w:val="20"/>
                <w:szCs w:val="20"/>
              </w:rPr>
              <w:t>AHC</w:t>
            </w:r>
            <w:r w:rsidRPr="002030A4">
              <w:rPr>
                <w:rFonts w:ascii="Arial Narrow" w:hAnsi="Arial Narrow" w:cs="Arial"/>
                <w:color w:val="000000"/>
                <w:kern w:val="28"/>
                <w:sz w:val="20"/>
                <w:szCs w:val="20"/>
              </w:rPr>
              <w:t>) within 14 days of the delivery of the goods ordered and</w:t>
            </w:r>
            <w:r w:rsidRPr="002030A4" w:rsidR="00807DFB">
              <w:rPr>
                <w:rFonts w:ascii="Arial Narrow" w:hAnsi="Arial Narrow" w:cs="Arial"/>
                <w:color w:val="000000"/>
                <w:kern w:val="28"/>
                <w:sz w:val="20"/>
                <w:szCs w:val="20"/>
              </w:rPr>
              <w:t xml:space="preserve"> if applicable,</w:t>
            </w:r>
            <w:r w:rsidRPr="002030A4">
              <w:rPr>
                <w:rFonts w:ascii="Arial Narrow" w:hAnsi="Arial Narrow" w:cs="Arial"/>
                <w:color w:val="000000"/>
                <w:kern w:val="28"/>
                <w:sz w:val="20"/>
                <w:szCs w:val="20"/>
              </w:rPr>
              <w:t xml:space="preserve"> the completion of the installation services at the site address. </w:t>
            </w:r>
          </w:p>
          <w:p w:rsidR="00BA5751" w:rsidRPr="002030A4" w:rsidP="00D10694" w14:paraId="39DDCDC6" w14:textId="77777777">
            <w:pPr>
              <w:numPr>
                <w:ilvl w:val="0"/>
                <w:numId w:val="15"/>
              </w:numPr>
              <w:jc w:val="both"/>
              <w:rPr>
                <w:rFonts w:ascii="Arial Narrow" w:hAnsi="Arial Narrow"/>
                <w:sz w:val="20"/>
                <w:szCs w:val="20"/>
              </w:rPr>
            </w:pPr>
            <w:r w:rsidRPr="002030A4">
              <w:rPr>
                <w:rFonts w:ascii="Arial Narrow" w:hAnsi="Arial Narrow"/>
                <w:sz w:val="20"/>
                <w:szCs w:val="20"/>
              </w:rPr>
              <w:t xml:space="preserve">Acknowledges that AHC may in its absolute discretion charge a cleaning fee if the site needs to be cleaned in order to carry out the installation services to be provided by AHC.   </w:t>
            </w:r>
          </w:p>
          <w:p w:rsidR="002030A4" w:rsidRPr="002030A4" w:rsidP="002030A4" w14:paraId="0D2BF901" w14:textId="77777777">
            <w:pPr>
              <w:pStyle w:val="ListParagraph"/>
              <w:numPr>
                <w:ilvl w:val="0"/>
                <w:numId w:val="15"/>
              </w:numPr>
              <w:rPr>
                <w:rFonts w:ascii="Arial Narrow" w:hAnsi="Arial Narrow"/>
                <w:sz w:val="20"/>
                <w:szCs w:val="20"/>
              </w:rPr>
            </w:pPr>
            <w:r w:rsidRPr="002030A4">
              <w:rPr>
                <w:rFonts w:ascii="Arial Narrow" w:hAnsi="Arial Narrow"/>
                <w:sz w:val="20"/>
                <w:szCs w:val="20"/>
              </w:rPr>
              <w:t xml:space="preserve">Acknowledges that </w:t>
            </w:r>
            <w:r w:rsidR="00D66296">
              <w:rPr>
                <w:rFonts w:ascii="Arial Narrow" w:hAnsi="Arial Narrow"/>
                <w:sz w:val="20"/>
                <w:szCs w:val="20"/>
              </w:rPr>
              <w:t xml:space="preserve">any </w:t>
            </w:r>
            <w:r w:rsidRPr="002030A4">
              <w:rPr>
                <w:rFonts w:ascii="Arial Narrow" w:hAnsi="Arial Narrow"/>
                <w:sz w:val="20"/>
                <w:szCs w:val="20"/>
              </w:rPr>
              <w:t xml:space="preserve">product purchased under </w:t>
            </w:r>
            <w:r w:rsidR="00D66296">
              <w:rPr>
                <w:rFonts w:ascii="Arial Narrow" w:hAnsi="Arial Narrow"/>
                <w:sz w:val="20"/>
                <w:szCs w:val="20"/>
              </w:rPr>
              <w:t xml:space="preserve">a </w:t>
            </w:r>
            <w:r w:rsidRPr="002030A4">
              <w:rPr>
                <w:rFonts w:ascii="Arial Narrow" w:hAnsi="Arial Narrow"/>
                <w:sz w:val="20"/>
                <w:szCs w:val="20"/>
              </w:rPr>
              <w:t>sales promotion cannot be exchanged or refunded</w:t>
            </w:r>
            <w:r w:rsidR="00D66296">
              <w:rPr>
                <w:rFonts w:ascii="Arial Narrow" w:hAnsi="Arial Narrow"/>
                <w:sz w:val="20"/>
                <w:szCs w:val="20"/>
              </w:rPr>
              <w:t xml:space="preserve"> unless it is faulty</w:t>
            </w:r>
            <w:r w:rsidRPr="002030A4">
              <w:rPr>
                <w:rFonts w:ascii="Arial Narrow" w:hAnsi="Arial Narrow"/>
                <w:sz w:val="20"/>
                <w:szCs w:val="20"/>
              </w:rPr>
              <w:t>.</w:t>
            </w:r>
            <w:r w:rsidR="00D66296">
              <w:rPr>
                <w:rFonts w:ascii="Arial Narrow" w:hAnsi="Arial Narrow"/>
                <w:sz w:val="20"/>
                <w:szCs w:val="20"/>
              </w:rPr>
              <w:t xml:space="preserve"> </w:t>
            </w:r>
            <w:r w:rsidRPr="002030A4">
              <w:rPr>
                <w:rFonts w:ascii="Arial Narrow" w:hAnsi="Arial Narrow"/>
                <w:sz w:val="20"/>
                <w:szCs w:val="20"/>
              </w:rPr>
              <w:t xml:space="preserve">   </w:t>
            </w:r>
          </w:p>
          <w:p w:rsidR="00D10694" w:rsidRPr="004B6512" w:rsidP="00D10694" w14:paraId="6AFC4732" w14:textId="77777777">
            <w:pPr>
              <w:numPr>
                <w:ilvl w:val="0"/>
                <w:numId w:val="15"/>
              </w:numPr>
              <w:jc w:val="both"/>
              <w:rPr>
                <w:rFonts w:ascii="Arial Narrow" w:hAnsi="Arial Narrow"/>
                <w:sz w:val="20"/>
                <w:szCs w:val="20"/>
              </w:rPr>
            </w:pPr>
            <w:r w:rsidRPr="004B6512">
              <w:rPr>
                <w:rFonts w:ascii="Arial Narrow" w:hAnsi="Arial Narrow"/>
                <w:sz w:val="20"/>
                <w:szCs w:val="20"/>
              </w:rPr>
              <w:t>Acknowledge</w:t>
            </w:r>
            <w:r w:rsidR="00BA5751">
              <w:rPr>
                <w:rFonts w:ascii="Arial Narrow" w:hAnsi="Arial Narrow"/>
                <w:sz w:val="20"/>
                <w:szCs w:val="20"/>
              </w:rPr>
              <w:t xml:space="preserve">s </w:t>
            </w:r>
            <w:r w:rsidRPr="004B6512">
              <w:rPr>
                <w:rFonts w:ascii="Arial Narrow" w:hAnsi="Arial Narrow"/>
                <w:sz w:val="20"/>
                <w:szCs w:val="20"/>
              </w:rPr>
              <w:t xml:space="preserve">that: </w:t>
            </w:r>
          </w:p>
          <w:p w:rsidR="00D10694" w:rsidRPr="004B6512" w:rsidP="00D10694" w14:paraId="6B442CF7" w14:textId="77777777">
            <w:pPr>
              <w:numPr>
                <w:ilvl w:val="1"/>
                <w:numId w:val="15"/>
              </w:numPr>
              <w:jc w:val="both"/>
              <w:rPr>
                <w:rFonts w:ascii="Arial Narrow" w:hAnsi="Arial Narrow"/>
                <w:sz w:val="20"/>
                <w:szCs w:val="20"/>
              </w:rPr>
            </w:pPr>
            <w:r>
              <w:rPr>
                <w:rFonts w:ascii="Arial Narrow" w:hAnsi="Arial Narrow"/>
                <w:sz w:val="20"/>
                <w:szCs w:val="20"/>
              </w:rPr>
              <w:t>AHC may change the Terms and C</w:t>
            </w:r>
            <w:r w:rsidRPr="004B6512">
              <w:rPr>
                <w:rFonts w:ascii="Arial Narrow" w:hAnsi="Arial Narrow"/>
                <w:sz w:val="20"/>
                <w:szCs w:val="20"/>
              </w:rPr>
              <w:t>onditions</w:t>
            </w:r>
            <w:r>
              <w:rPr>
                <w:rFonts w:ascii="Arial Narrow" w:hAnsi="Arial Narrow"/>
                <w:sz w:val="20"/>
                <w:szCs w:val="20"/>
              </w:rPr>
              <w:t xml:space="preserve"> of Trade</w:t>
            </w:r>
            <w:r w:rsidRPr="004B6512">
              <w:rPr>
                <w:rFonts w:ascii="Arial Narrow" w:hAnsi="Arial Narrow"/>
                <w:sz w:val="20"/>
                <w:szCs w:val="20"/>
              </w:rPr>
              <w:t xml:space="preserve"> upon written notice to the Applicant; and</w:t>
            </w:r>
          </w:p>
          <w:p w:rsidR="00D10694" w:rsidRPr="004B6512" w:rsidP="00D10694" w14:paraId="317DFDD6" w14:textId="77777777">
            <w:pPr>
              <w:numPr>
                <w:ilvl w:val="1"/>
                <w:numId w:val="15"/>
              </w:numPr>
              <w:jc w:val="both"/>
              <w:rPr>
                <w:rFonts w:ascii="Arial Narrow" w:hAnsi="Arial Narrow"/>
                <w:sz w:val="20"/>
                <w:szCs w:val="20"/>
              </w:rPr>
            </w:pPr>
            <w:r>
              <w:rPr>
                <w:rFonts w:ascii="Arial Narrow" w:hAnsi="Arial Narrow"/>
                <w:sz w:val="20"/>
                <w:szCs w:val="20"/>
              </w:rPr>
              <w:t>subject to the Terms and C</w:t>
            </w:r>
            <w:r w:rsidRPr="004B6512">
              <w:rPr>
                <w:rFonts w:ascii="Arial Narrow" w:hAnsi="Arial Narrow"/>
                <w:sz w:val="20"/>
                <w:szCs w:val="20"/>
              </w:rPr>
              <w:t>onditions</w:t>
            </w:r>
            <w:r>
              <w:rPr>
                <w:rFonts w:ascii="Arial Narrow" w:hAnsi="Arial Narrow"/>
                <w:sz w:val="20"/>
                <w:szCs w:val="20"/>
              </w:rPr>
              <w:t xml:space="preserve"> of Trade</w:t>
            </w:r>
            <w:r w:rsidRPr="004B6512">
              <w:rPr>
                <w:rFonts w:ascii="Arial Narrow" w:hAnsi="Arial Narrow"/>
                <w:sz w:val="20"/>
                <w:szCs w:val="20"/>
              </w:rPr>
              <w:t>, the Applicant is bound by such changed terms in respect of all subsequent transactions.</w:t>
            </w:r>
          </w:p>
          <w:p w:rsidR="0039120B" w:rsidRPr="00DB4547" w:rsidP="00DB4547" w14:paraId="497FC931" w14:textId="77777777">
            <w:pPr>
              <w:numPr>
                <w:ilvl w:val="0"/>
                <w:numId w:val="15"/>
              </w:numPr>
              <w:jc w:val="both"/>
              <w:rPr>
                <w:rFonts w:ascii="Arial Narrow" w:hAnsi="Arial Narrow"/>
                <w:sz w:val="20"/>
                <w:szCs w:val="20"/>
              </w:rPr>
            </w:pPr>
            <w:r w:rsidRPr="004B6512">
              <w:rPr>
                <w:rFonts w:ascii="Arial Narrow" w:hAnsi="Arial Narrow"/>
                <w:sz w:val="20"/>
                <w:szCs w:val="20"/>
              </w:rPr>
              <w:t xml:space="preserve">Undertakes to inform </w:t>
            </w:r>
            <w:r w:rsidR="00F81200">
              <w:rPr>
                <w:rFonts w:ascii="Arial Narrow" w:hAnsi="Arial Narrow"/>
                <w:sz w:val="20"/>
                <w:szCs w:val="20"/>
              </w:rPr>
              <w:t>AHC</w:t>
            </w:r>
            <w:r w:rsidRPr="004B6512">
              <w:rPr>
                <w:rFonts w:ascii="Arial Narrow" w:hAnsi="Arial Narrow"/>
                <w:sz w:val="20"/>
                <w:szCs w:val="20"/>
              </w:rPr>
              <w:t xml:space="preserve"> immediately of any change in </w:t>
            </w:r>
            <w:r w:rsidR="00807DFB">
              <w:rPr>
                <w:rFonts w:ascii="Arial Narrow" w:hAnsi="Arial Narrow"/>
                <w:sz w:val="20"/>
                <w:szCs w:val="20"/>
              </w:rPr>
              <w:t>details set out in this form or change in</w:t>
            </w:r>
            <w:r w:rsidRPr="004B6512">
              <w:rPr>
                <w:rFonts w:ascii="Arial Narrow" w:hAnsi="Arial Narrow"/>
                <w:sz w:val="20"/>
                <w:szCs w:val="20"/>
              </w:rPr>
              <w:t xml:space="preserve"> proprietors, partners or directors of the Applicant. </w:t>
            </w:r>
          </w:p>
        </w:tc>
      </w:tr>
      <w:tr w14:paraId="61402BB0" w14:textId="77777777" w:rsidTr="00032E6B">
        <w:tblPrEx>
          <w:tblW w:w="11057" w:type="dxa"/>
          <w:tblInd w:w="108" w:type="dxa"/>
          <w:tblLayout w:type="fixed"/>
          <w:tblLook w:val="04A0"/>
        </w:tblPrEx>
        <w:trPr>
          <w:trHeight w:val="390"/>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580977A" w14:textId="77777777">
            <w:pPr>
              <w:rPr>
                <w:rFonts w:ascii="Arial Narrow" w:hAnsi="Arial Narrow"/>
                <w:sz w:val="20"/>
                <w:szCs w:val="20"/>
              </w:rPr>
            </w:pPr>
            <w:r w:rsidRPr="004B6512">
              <w:rPr>
                <w:rFonts w:ascii="Arial Narrow" w:hAnsi="Arial Narrow"/>
                <w:sz w:val="20"/>
                <w:szCs w:val="20"/>
              </w:rPr>
              <w:t>Signed on behalf of the Applicant by:</w:t>
            </w:r>
            <w:r w:rsidRPr="004B6512">
              <w:rPr>
                <w:rFonts w:ascii="Arial Narrow" w:hAnsi="Arial Narrow" w:cs="Arial"/>
                <w:b/>
                <w:bCs/>
                <w:caps/>
                <w:sz w:val="20"/>
                <w:szCs w:val="20"/>
              </w:rPr>
              <w:t xml:space="preserve">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b/>
                <w:bCs/>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b/>
                <w:bCs/>
                <w:sz w:val="20"/>
                <w:szCs w:val="20"/>
              </w:rPr>
              <w:t xml:space="preserve"> </w:t>
            </w:r>
            <w:r w:rsidRPr="001F5696" w:rsidR="001F5696">
              <w:rPr>
                <w:rFonts w:ascii="Arial Narrow" w:eastAsia="Batang" w:hAnsi="Arial Narrow" w:cs="Arial"/>
                <w:sz w:val="20"/>
                <w:szCs w:val="20"/>
              </w:rPr>
              <w:t>INDIVIDUAL/</w:t>
            </w:r>
            <w:r w:rsidRPr="004B6512">
              <w:rPr>
                <w:rFonts w:ascii="Arial Narrow" w:hAnsi="Arial Narrow" w:cs="Arial"/>
                <w:bCs/>
                <w:caps/>
                <w:sz w:val="20"/>
                <w:szCs w:val="20"/>
              </w:rPr>
              <w:t xml:space="preserve">Sole Trader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b/>
                <w:bCs/>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b/>
                <w:bCs/>
                <w:sz w:val="20"/>
                <w:szCs w:val="20"/>
              </w:rPr>
              <w:t xml:space="preserve"> </w:t>
            </w:r>
            <w:r w:rsidRPr="004B6512">
              <w:rPr>
                <w:rFonts w:ascii="Arial Narrow" w:hAnsi="Arial Narrow" w:cs="Arial"/>
                <w:bCs/>
                <w:caps/>
                <w:sz w:val="20"/>
                <w:szCs w:val="20"/>
              </w:rPr>
              <w:t xml:space="preserve">PARTNERS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b/>
                <w:bCs/>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b/>
                <w:bCs/>
                <w:sz w:val="20"/>
                <w:szCs w:val="20"/>
              </w:rPr>
              <w:t xml:space="preserve"> </w:t>
            </w:r>
            <w:r w:rsidRPr="004B6512">
              <w:rPr>
                <w:rFonts w:ascii="Arial Narrow" w:hAnsi="Arial Narrow" w:cs="Arial"/>
                <w:bCs/>
                <w:caps/>
                <w:sz w:val="20"/>
                <w:szCs w:val="20"/>
              </w:rPr>
              <w:t xml:space="preserve">Director/S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b/>
                <w:bCs/>
                <w:sz w:val="20"/>
                <w:szCs w:val="20"/>
              </w:rPr>
              <w:instrText xml:space="preserve"> FORMCHECKBOX </w:instrText>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b/>
                <w:bCs/>
                <w:sz w:val="20"/>
                <w:szCs w:val="20"/>
              </w:rPr>
              <w:t xml:space="preserve"> </w:t>
            </w:r>
            <w:r w:rsidRPr="004B6512">
              <w:rPr>
                <w:rFonts w:ascii="Arial Narrow" w:hAnsi="Arial Narrow" w:cs="Arial"/>
                <w:bCs/>
                <w:caps/>
                <w:sz w:val="20"/>
                <w:szCs w:val="20"/>
              </w:rPr>
              <w:t>authorised officer/s</w:t>
            </w:r>
          </w:p>
        </w:tc>
      </w:tr>
      <w:tr w14:paraId="6A3DAC0E"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5D8EF41"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1:</w:t>
            </w:r>
          </w:p>
        </w:tc>
        <w:tc>
          <w:tcPr>
            <w:tcW w:w="5533"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1E5F752B"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Name:</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4F1EC378"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Signature:</w:t>
            </w:r>
          </w:p>
        </w:tc>
      </w:tr>
      <w:tr w14:paraId="394A898D"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5AFE90A4" w14:textId="77777777">
            <w:pPr>
              <w:pStyle w:val="Heading6"/>
              <w:spacing w:before="144" w:beforeLines="60"/>
              <w:rPr>
                <w:rFonts w:ascii="Arial Narrow" w:eastAsia="Batang" w:hAnsi="Arial Narrow" w:cs="Arial"/>
                <w:b w:val="0"/>
                <w:sz w:val="20"/>
                <w:szCs w:val="20"/>
              </w:rPr>
            </w:pPr>
          </w:p>
        </w:tc>
        <w:tc>
          <w:tcPr>
            <w:tcW w:w="5533"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2FFD192"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Position:</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5B17C0C1"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Date:</w:t>
            </w:r>
          </w:p>
        </w:tc>
      </w:tr>
      <w:tr w14:paraId="38BC187C"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7B8BAD1A"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2:</w:t>
            </w:r>
          </w:p>
        </w:tc>
        <w:tc>
          <w:tcPr>
            <w:tcW w:w="5533"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387CB834"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Name and Title:</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3B3832D"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Signature:</w:t>
            </w:r>
          </w:p>
        </w:tc>
      </w:tr>
      <w:tr w14:paraId="4E943C27" w14:textId="77777777" w:rsidTr="00032E6B">
        <w:tblPrEx>
          <w:tblW w:w="11057" w:type="dxa"/>
          <w:tblInd w:w="108" w:type="dxa"/>
          <w:tblLayout w:type="fixed"/>
          <w:tblLook w:val="04A0"/>
        </w:tblPrEx>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23041D4C" w14:textId="77777777">
            <w:pPr>
              <w:pStyle w:val="Heading6"/>
              <w:spacing w:before="144" w:beforeLines="60"/>
              <w:rPr>
                <w:rFonts w:ascii="Arial Narrow" w:eastAsia="Batang" w:hAnsi="Arial Narrow" w:cs="Arial"/>
                <w:b w:val="0"/>
                <w:sz w:val="20"/>
                <w:szCs w:val="20"/>
              </w:rPr>
            </w:pPr>
          </w:p>
        </w:tc>
        <w:tc>
          <w:tcPr>
            <w:tcW w:w="5533"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6FE4B4B0"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Position:</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rsidR="00D10694" w:rsidRPr="004B6512" w:rsidP="00032E6B" w14:paraId="33F4BA1A" w14:textId="77777777">
            <w:pPr>
              <w:pStyle w:val="Heading6"/>
              <w:spacing w:before="144" w:beforeLines="60"/>
              <w:rPr>
                <w:rFonts w:ascii="Arial Narrow" w:eastAsia="Batang" w:hAnsi="Arial Narrow" w:cs="Arial"/>
                <w:b w:val="0"/>
                <w:sz w:val="20"/>
                <w:szCs w:val="20"/>
              </w:rPr>
            </w:pPr>
            <w:r w:rsidRPr="004B6512">
              <w:rPr>
                <w:rFonts w:ascii="Arial Narrow" w:eastAsia="Batang" w:hAnsi="Arial Narrow" w:cs="Arial"/>
                <w:b w:val="0"/>
                <w:sz w:val="20"/>
                <w:szCs w:val="20"/>
              </w:rPr>
              <w:t>Date:</w:t>
            </w:r>
          </w:p>
        </w:tc>
      </w:tr>
    </w:tbl>
    <w:p w:rsidR="00A50815" w:rsidP="00A50815" w14:paraId="27D493AA" w14:textId="77777777">
      <w:pPr>
        <w:widowControl w:val="0"/>
        <w:autoSpaceDE w:val="0"/>
        <w:autoSpaceDN w:val="0"/>
        <w:spacing w:before="29" w:line="254" w:lineRule="auto"/>
        <w:ind w:left="142" w:right="-14"/>
        <w:jc w:val="both"/>
        <w:rPr>
          <w:rFonts w:ascii="Arial Narrow" w:eastAsia="Arial" w:hAnsi="Arial Narrow" w:cs="Arial"/>
          <w:sz w:val="18"/>
          <w:szCs w:val="18"/>
        </w:rPr>
        <w:sectPr w:rsidSect="00A50815">
          <w:headerReference w:type="default" r:id="rId8"/>
          <w:pgSz w:w="11910" w:h="16840"/>
          <w:pgMar w:top="1728" w:right="853" w:bottom="0" w:left="500" w:header="284" w:footer="249" w:gutter="0"/>
          <w:cols w:space="55"/>
        </w:sectPr>
      </w:pPr>
    </w:p>
    <w:p w:rsidR="00A50815" w:rsidRPr="004B6512" w:rsidP="00A50815" w14:paraId="21319F07" w14:textId="77777777">
      <w:pPr>
        <w:widowControl w:val="0"/>
        <w:autoSpaceDE w:val="0"/>
        <w:autoSpaceDN w:val="0"/>
        <w:spacing w:before="29" w:line="254" w:lineRule="auto"/>
        <w:ind w:left="142" w:right="-14"/>
        <w:jc w:val="both"/>
        <w:rPr>
          <w:rFonts w:ascii="Arial Narrow" w:eastAsia="Arial" w:hAnsi="Arial Narrow" w:cs="Arial"/>
          <w:sz w:val="18"/>
          <w:szCs w:val="18"/>
        </w:rPr>
      </w:pPr>
    </w:p>
    <w:p w:rsidR="00362C39" w:rsidP="00362C39" w14:paraId="07AE80D9" w14:textId="77777777">
      <w:pPr>
        <w:spacing w:before="20" w:after="20"/>
        <w:jc w:val="center"/>
        <w:rPr>
          <w:rFonts w:ascii="Arial Narrow" w:hAnsi="Arial Narrow" w:cs="Arial"/>
          <w:b/>
          <w:szCs w:val="20"/>
        </w:rPr>
      </w:pPr>
      <w:r w:rsidRPr="00362C39">
        <w:rPr>
          <w:rFonts w:ascii="Arial Narrow" w:hAnsi="Arial Narrow" w:cs="Arial"/>
          <w:b/>
          <w:szCs w:val="20"/>
        </w:rPr>
        <w:t>TERMS AND CONDITIONS OF TRADE</w:t>
      </w:r>
    </w:p>
    <w:p w:rsidR="005C19EB" w:rsidP="00362C39" w14:paraId="4C91CC3D" w14:textId="77777777">
      <w:pPr>
        <w:spacing w:before="20" w:after="20"/>
        <w:jc w:val="center"/>
        <w:rPr>
          <w:rFonts w:ascii="Arial Narrow" w:hAnsi="Arial Narrow" w:cs="Arial"/>
          <w:b/>
          <w:szCs w:val="20"/>
        </w:rPr>
      </w:pPr>
    </w:p>
    <w:p w:rsidR="00A50815" w:rsidP="00362C39" w14:paraId="10551DF9" w14:textId="77777777">
      <w:pPr>
        <w:spacing w:before="20" w:after="20"/>
        <w:jc w:val="both"/>
        <w:rPr>
          <w:rFonts w:ascii="Arial Narrow" w:hAnsi="Arial Narrow" w:cs="Arial"/>
          <w:b/>
          <w:sz w:val="18"/>
          <w:szCs w:val="18"/>
        </w:rPr>
        <w:sectPr w:rsidSect="0090022E">
          <w:headerReference w:type="default" r:id="rId9"/>
          <w:footerReference w:type="even" r:id="rId10"/>
          <w:footerReference w:type="default" r:id="rId11"/>
          <w:headerReference w:type="first" r:id="rId12"/>
          <w:pgSz w:w="11906" w:h="16838"/>
          <w:pgMar w:top="567" w:right="1417" w:bottom="1134" w:left="1417" w:header="567" w:footer="57" w:gutter="0"/>
          <w:cols w:space="708"/>
          <w:docGrid w:linePitch="360"/>
        </w:sectPr>
      </w:pPr>
    </w:p>
    <w:p w:rsidR="00362C39" w:rsidRPr="00362C39" w:rsidP="00362C39" w14:paraId="2C6B9CD2" w14:textId="77777777">
      <w:pPr>
        <w:spacing w:before="20" w:after="20"/>
        <w:jc w:val="both"/>
        <w:rPr>
          <w:rFonts w:ascii="Arial Narrow" w:hAnsi="Arial Narrow" w:cs="Arial"/>
          <w:b/>
          <w:sz w:val="17"/>
          <w:szCs w:val="17"/>
        </w:rPr>
      </w:pPr>
      <w:r w:rsidRPr="00362C39">
        <w:rPr>
          <w:rFonts w:ascii="Arial Narrow" w:hAnsi="Arial Narrow" w:cs="Arial"/>
          <w:b/>
          <w:sz w:val="18"/>
          <w:szCs w:val="18"/>
        </w:rPr>
        <w:t xml:space="preserve">1. </w:t>
      </w:r>
      <w:r w:rsidRPr="00362C39">
        <w:rPr>
          <w:rFonts w:ascii="Arial Narrow" w:hAnsi="Arial Narrow" w:cs="Arial"/>
          <w:b/>
          <w:sz w:val="17"/>
          <w:szCs w:val="17"/>
        </w:rPr>
        <w:t>DEFINITIONS</w:t>
      </w:r>
    </w:p>
    <w:p w:rsidR="00362C39" w:rsidRPr="00362C39" w:rsidP="00362C39" w14:paraId="376BE314"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w:t>
      </w:r>
      <w:r w:rsidR="00F81200">
        <w:rPr>
          <w:rFonts w:ascii="Arial Narrow" w:hAnsi="Arial Narrow" w:cs="Arial"/>
          <w:sz w:val="17"/>
          <w:szCs w:val="17"/>
        </w:rPr>
        <w:t>AHC</w:t>
      </w:r>
      <w:r w:rsidRPr="00362C39">
        <w:rPr>
          <w:rFonts w:ascii="Arial Narrow" w:hAnsi="Arial Narrow" w:cs="Arial"/>
          <w:sz w:val="17"/>
          <w:szCs w:val="17"/>
        </w:rPr>
        <w:t>” means</w:t>
      </w:r>
      <w:r w:rsidRPr="00362C39">
        <w:rPr>
          <w:rFonts w:ascii="Arial Narrow" w:hAnsi="Arial Narrow"/>
          <w:sz w:val="17"/>
          <w:szCs w:val="17"/>
          <w:lang w:val="en-GB"/>
        </w:rPr>
        <w:t xml:space="preserve"> </w:t>
      </w:r>
      <w:r w:rsidR="007A4F72">
        <w:rPr>
          <w:rFonts w:ascii="Arial Narrow" w:hAnsi="Arial Narrow"/>
          <w:sz w:val="17"/>
          <w:szCs w:val="17"/>
          <w:lang w:val="en-GB"/>
        </w:rPr>
        <w:t>Australia Building Materials Supply</w:t>
      </w:r>
      <w:r>
        <w:rPr>
          <w:rFonts w:ascii="Arial Narrow" w:hAnsi="Arial Narrow"/>
          <w:sz w:val="17"/>
          <w:szCs w:val="17"/>
          <w:lang w:val="en-GB"/>
        </w:rPr>
        <w:t xml:space="preserve"> Pty Ltd</w:t>
      </w:r>
      <w:r w:rsidRPr="00362C39">
        <w:rPr>
          <w:rFonts w:ascii="Arial Narrow" w:hAnsi="Arial Narrow"/>
          <w:sz w:val="17"/>
          <w:szCs w:val="17"/>
          <w:lang w:val="en-GB"/>
        </w:rPr>
        <w:t xml:space="preserve"> ACN </w:t>
      </w:r>
      <w:r>
        <w:rPr>
          <w:rFonts w:ascii="Arial Narrow" w:hAnsi="Arial Narrow"/>
          <w:sz w:val="17"/>
          <w:szCs w:val="17"/>
          <w:lang w:val="en-GB"/>
        </w:rPr>
        <w:t>6</w:t>
      </w:r>
      <w:r w:rsidR="007A4F72">
        <w:rPr>
          <w:rFonts w:ascii="Arial Narrow" w:hAnsi="Arial Narrow"/>
          <w:sz w:val="17"/>
          <w:szCs w:val="17"/>
          <w:lang w:val="en-GB"/>
        </w:rPr>
        <w:t>60 824 573 trading as Awesome Home Centre</w:t>
      </w:r>
      <w:r w:rsidRPr="00362C39">
        <w:rPr>
          <w:rFonts w:ascii="Arial Narrow" w:hAnsi="Arial Narrow"/>
          <w:sz w:val="17"/>
          <w:szCs w:val="17"/>
          <w:lang w:val="en-GB"/>
        </w:rPr>
        <w:t xml:space="preserve">. </w:t>
      </w:r>
    </w:p>
    <w:p w:rsidR="00362C39" w:rsidRPr="00362C39" w:rsidP="00362C39" w14:paraId="40F35859"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w:t>
      </w:r>
      <w:r>
        <w:rPr>
          <w:rFonts w:ascii="Arial Narrow" w:hAnsi="Arial Narrow"/>
          <w:sz w:val="17"/>
          <w:szCs w:val="17"/>
          <w:lang w:val="en-GB"/>
        </w:rPr>
        <w:t>Customer</w:t>
      </w:r>
      <w:r w:rsidRPr="00362C39">
        <w:rPr>
          <w:rFonts w:ascii="Arial Narrow" w:hAnsi="Arial Narrow" w:cs="Arial"/>
          <w:sz w:val="17"/>
          <w:szCs w:val="17"/>
        </w:rPr>
        <w:t xml:space="preserve">” means the entity that has contracted with </w:t>
      </w:r>
      <w:r w:rsidR="00F81200">
        <w:rPr>
          <w:rFonts w:ascii="Arial Narrow" w:hAnsi="Arial Narrow" w:cs="Arial"/>
          <w:sz w:val="17"/>
          <w:szCs w:val="17"/>
        </w:rPr>
        <w:t>AHC</w:t>
      </w:r>
      <w:r w:rsidRPr="00362C39">
        <w:rPr>
          <w:rFonts w:ascii="Arial Narrow" w:hAnsi="Arial Narrow"/>
          <w:sz w:val="17"/>
          <w:szCs w:val="17"/>
          <w:lang w:val="en-GB"/>
        </w:rPr>
        <w:t xml:space="preserve"> to buy Goods</w:t>
      </w:r>
      <w:r w:rsidR="008D3FA1">
        <w:rPr>
          <w:rFonts w:ascii="Arial Narrow" w:hAnsi="Arial Narrow"/>
          <w:sz w:val="17"/>
          <w:szCs w:val="17"/>
          <w:lang w:val="en-GB"/>
        </w:rPr>
        <w:t xml:space="preserve"> or </w:t>
      </w:r>
      <w:r w:rsidR="00892D6A">
        <w:rPr>
          <w:rFonts w:ascii="Arial Narrow" w:hAnsi="Arial Narrow"/>
          <w:sz w:val="17"/>
          <w:szCs w:val="17"/>
          <w:lang w:val="en-GB"/>
        </w:rPr>
        <w:t>receive the provision of</w:t>
      </w:r>
      <w:r w:rsidR="008D3FA1">
        <w:rPr>
          <w:rFonts w:ascii="Arial Narrow" w:hAnsi="Arial Narrow"/>
          <w:sz w:val="17"/>
          <w:szCs w:val="17"/>
          <w:lang w:val="en-GB"/>
        </w:rPr>
        <w:t xml:space="preserve"> Services</w:t>
      </w:r>
      <w:r w:rsidRPr="00362C39">
        <w:rPr>
          <w:rFonts w:ascii="Arial Narrow" w:hAnsi="Arial Narrow"/>
          <w:sz w:val="17"/>
          <w:szCs w:val="17"/>
          <w:lang w:val="en-GB"/>
        </w:rPr>
        <w:t xml:space="preserve">. </w:t>
      </w:r>
    </w:p>
    <w:p w:rsidR="00362C39" w:rsidRPr="00362C39" w:rsidP="00362C39" w14:paraId="52911F41"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w:t>
      </w:r>
      <w:r>
        <w:rPr>
          <w:rFonts w:ascii="Arial Narrow" w:hAnsi="Arial Narrow" w:cs="Arial"/>
          <w:sz w:val="17"/>
          <w:szCs w:val="17"/>
        </w:rPr>
        <w:t>Goods</w:t>
      </w:r>
      <w:r w:rsidRPr="00362C39">
        <w:rPr>
          <w:rFonts w:ascii="Arial Narrow" w:hAnsi="Arial Narrow" w:cs="Arial"/>
          <w:sz w:val="17"/>
          <w:szCs w:val="17"/>
        </w:rPr>
        <w:t xml:space="preserve">” means any goods supplied by </w:t>
      </w:r>
      <w:r w:rsidR="00F81200">
        <w:rPr>
          <w:rFonts w:ascii="Arial Narrow" w:hAnsi="Arial Narrow" w:cs="Arial"/>
          <w:sz w:val="17"/>
          <w:szCs w:val="17"/>
        </w:rPr>
        <w:t>AHC</w:t>
      </w:r>
      <w:r w:rsidRPr="00362C39">
        <w:rPr>
          <w:rFonts w:ascii="Arial Narrow" w:hAnsi="Arial Narrow" w:cs="Arial"/>
          <w:sz w:val="17"/>
          <w:szCs w:val="17"/>
        </w:rPr>
        <w:t xml:space="preserve"> to the Customer (or ordered by the Customer but not yet supplied) including, and in no way limited to, </w:t>
      </w:r>
      <w:r w:rsidR="007A4F72">
        <w:rPr>
          <w:rFonts w:ascii="Arial Narrow" w:hAnsi="Arial Narrow" w:cs="Arial"/>
          <w:sz w:val="17"/>
          <w:szCs w:val="17"/>
        </w:rPr>
        <w:t>stock</w:t>
      </w:r>
      <w:r w:rsidRPr="00362C39">
        <w:rPr>
          <w:rFonts w:ascii="Arial Narrow" w:hAnsi="Arial Narrow" w:cs="Arial"/>
          <w:sz w:val="17"/>
          <w:szCs w:val="17"/>
        </w:rPr>
        <w:t>.</w:t>
      </w:r>
    </w:p>
    <w:p w:rsidR="00621A9F" w:rsidRPr="00C7682D" w:rsidP="00362C39" w14:paraId="2468E10C" w14:textId="77777777">
      <w:pPr>
        <w:numPr>
          <w:ilvl w:val="1"/>
          <w:numId w:val="18"/>
        </w:numPr>
        <w:spacing w:before="20" w:after="20"/>
        <w:jc w:val="both"/>
        <w:rPr>
          <w:rFonts w:ascii="Arial Narrow" w:hAnsi="Arial Narrow" w:cs="Arial"/>
          <w:bCs/>
          <w:sz w:val="17"/>
          <w:szCs w:val="17"/>
        </w:rPr>
      </w:pPr>
      <w:r w:rsidRPr="00C7682D">
        <w:rPr>
          <w:rFonts w:ascii="Arial Narrow" w:hAnsi="Arial Narrow" w:cs="Arial"/>
          <w:bCs/>
          <w:sz w:val="17"/>
          <w:szCs w:val="17"/>
        </w:rPr>
        <w:t>“PPSA” means Personal Property Securit</w:t>
      </w:r>
      <w:r w:rsidRPr="00C7682D" w:rsidR="00C7682D">
        <w:rPr>
          <w:rFonts w:ascii="Arial Narrow" w:hAnsi="Arial Narrow" w:cs="Arial"/>
          <w:bCs/>
          <w:sz w:val="17"/>
          <w:szCs w:val="17"/>
        </w:rPr>
        <w:t>ies</w:t>
      </w:r>
      <w:r w:rsidRPr="00C7682D">
        <w:rPr>
          <w:rFonts w:ascii="Arial Narrow" w:hAnsi="Arial Narrow" w:cs="Arial"/>
          <w:bCs/>
          <w:sz w:val="17"/>
          <w:szCs w:val="17"/>
        </w:rPr>
        <w:t xml:space="preserve"> Act</w:t>
      </w:r>
      <w:r w:rsidRPr="00C7682D" w:rsidR="00C7682D">
        <w:rPr>
          <w:rFonts w:ascii="Arial Narrow" w:hAnsi="Arial Narrow" w:cs="Arial"/>
          <w:bCs/>
          <w:sz w:val="17"/>
          <w:szCs w:val="17"/>
        </w:rPr>
        <w:t xml:space="preserve"> 2009. </w:t>
      </w:r>
      <w:r w:rsidRPr="00C7682D">
        <w:rPr>
          <w:rFonts w:ascii="Arial Narrow" w:hAnsi="Arial Narrow" w:cs="Arial"/>
          <w:bCs/>
          <w:sz w:val="17"/>
          <w:szCs w:val="17"/>
        </w:rPr>
        <w:t xml:space="preserve"> </w:t>
      </w:r>
    </w:p>
    <w:p w:rsidR="00621A9F" w:rsidRPr="00621A9F" w:rsidP="00362C39" w14:paraId="668E5A6E" w14:textId="77777777">
      <w:pPr>
        <w:numPr>
          <w:ilvl w:val="1"/>
          <w:numId w:val="18"/>
        </w:numPr>
        <w:spacing w:before="20" w:after="20"/>
        <w:jc w:val="both"/>
        <w:rPr>
          <w:rFonts w:ascii="Arial Narrow" w:hAnsi="Arial Narrow" w:cs="Arial"/>
          <w:b/>
          <w:sz w:val="17"/>
          <w:szCs w:val="17"/>
        </w:rPr>
      </w:pPr>
      <w:r w:rsidRPr="00362C39">
        <w:rPr>
          <w:rFonts w:ascii="Arial Narrow" w:hAnsi="Arial Narrow" w:cs="Arial"/>
          <w:sz w:val="17"/>
          <w:szCs w:val="17"/>
        </w:rPr>
        <w:t xml:space="preserve">“Price” means the </w:t>
      </w:r>
      <w:r>
        <w:rPr>
          <w:rFonts w:ascii="Arial Narrow" w:hAnsi="Arial Narrow" w:cs="Arial"/>
          <w:sz w:val="17"/>
          <w:szCs w:val="17"/>
        </w:rPr>
        <w:t>price</w:t>
      </w:r>
      <w:r w:rsidRPr="00362C39">
        <w:rPr>
          <w:rFonts w:ascii="Arial Narrow" w:hAnsi="Arial Narrow" w:cs="Arial"/>
          <w:sz w:val="17"/>
          <w:szCs w:val="17"/>
        </w:rPr>
        <w:t xml:space="preserve"> of the</w:t>
      </w:r>
      <w:r w:rsidRPr="00362C39">
        <w:rPr>
          <w:rFonts w:ascii="Arial Narrow" w:hAnsi="Arial Narrow"/>
          <w:sz w:val="17"/>
          <w:szCs w:val="17"/>
          <w:lang w:val="en-GB"/>
        </w:rPr>
        <w:t xml:space="preserve"> Goods</w:t>
      </w:r>
      <w:r>
        <w:rPr>
          <w:rFonts w:ascii="Arial Narrow" w:hAnsi="Arial Narrow"/>
          <w:sz w:val="17"/>
          <w:szCs w:val="17"/>
          <w:lang w:val="en-GB"/>
        </w:rPr>
        <w:t xml:space="preserve"> </w:t>
      </w:r>
      <w:r w:rsidR="008D3FA1">
        <w:rPr>
          <w:rFonts w:ascii="Arial Narrow" w:hAnsi="Arial Narrow"/>
          <w:sz w:val="17"/>
          <w:szCs w:val="17"/>
          <w:lang w:val="en-GB"/>
        </w:rPr>
        <w:t xml:space="preserve">or the provision of Services </w:t>
      </w:r>
      <w:r>
        <w:rPr>
          <w:rFonts w:ascii="Arial Narrow" w:hAnsi="Arial Narrow"/>
          <w:sz w:val="17"/>
          <w:szCs w:val="17"/>
          <w:lang w:val="en-GB"/>
        </w:rPr>
        <w:t xml:space="preserve">to be supplied by </w:t>
      </w:r>
      <w:r w:rsidR="00F81200">
        <w:rPr>
          <w:rFonts w:ascii="Arial Narrow" w:hAnsi="Arial Narrow"/>
          <w:sz w:val="17"/>
          <w:szCs w:val="17"/>
          <w:lang w:val="en-GB"/>
        </w:rPr>
        <w:t>AHC</w:t>
      </w:r>
      <w:r>
        <w:rPr>
          <w:rFonts w:ascii="Arial Narrow" w:hAnsi="Arial Narrow"/>
          <w:sz w:val="17"/>
          <w:szCs w:val="17"/>
          <w:lang w:val="en-GB"/>
        </w:rPr>
        <w:t xml:space="preserve"> to the Customer as set out in the quotation</w:t>
      </w:r>
      <w:r w:rsidR="008D3FA1">
        <w:rPr>
          <w:rFonts w:ascii="Arial Narrow" w:hAnsi="Arial Narrow"/>
          <w:sz w:val="17"/>
          <w:szCs w:val="17"/>
          <w:lang w:val="en-GB"/>
        </w:rPr>
        <w:t xml:space="preserve"> </w:t>
      </w:r>
      <w:r w:rsidR="00892D6A">
        <w:rPr>
          <w:rFonts w:ascii="Arial Narrow" w:hAnsi="Arial Narrow"/>
          <w:sz w:val="17"/>
          <w:szCs w:val="17"/>
          <w:lang w:val="en-GB"/>
        </w:rPr>
        <w:t>accepted by the Customer.</w:t>
      </w:r>
    </w:p>
    <w:p w:rsidR="008D3FA1" w:rsidRPr="002030A4" w:rsidP="00362C39" w14:paraId="7E301C54" w14:textId="77777777">
      <w:pPr>
        <w:numPr>
          <w:ilvl w:val="1"/>
          <w:numId w:val="18"/>
        </w:numPr>
        <w:spacing w:before="20" w:after="20"/>
        <w:jc w:val="both"/>
        <w:rPr>
          <w:rFonts w:ascii="Arial Narrow" w:hAnsi="Arial Narrow" w:cs="Arial"/>
          <w:b/>
          <w:sz w:val="17"/>
          <w:szCs w:val="17"/>
        </w:rPr>
      </w:pPr>
      <w:r>
        <w:rPr>
          <w:rFonts w:ascii="Arial Narrow" w:hAnsi="Arial Narrow" w:cs="Arial"/>
          <w:sz w:val="17"/>
          <w:szCs w:val="17"/>
        </w:rPr>
        <w:t xml:space="preserve">“Security Interest” </w:t>
      </w:r>
      <w:r w:rsidRPr="002030A4" w:rsidR="00C7682D">
        <w:rPr>
          <w:rFonts w:ascii="Arial Narrow" w:hAnsi="Arial Narrow" w:cs="Arial"/>
          <w:sz w:val="17"/>
          <w:szCs w:val="17"/>
        </w:rPr>
        <w:t>has the meaning given to it in the PPSA.</w:t>
      </w:r>
    </w:p>
    <w:p w:rsidR="00621A9F" w:rsidRPr="002030A4" w:rsidP="00362C39" w14:paraId="16BBB1B6" w14:textId="77777777">
      <w:pPr>
        <w:numPr>
          <w:ilvl w:val="1"/>
          <w:numId w:val="18"/>
        </w:numPr>
        <w:spacing w:before="20" w:after="20"/>
        <w:jc w:val="both"/>
        <w:rPr>
          <w:rFonts w:ascii="Arial Narrow" w:hAnsi="Arial Narrow" w:cs="Arial"/>
          <w:b/>
          <w:sz w:val="17"/>
          <w:szCs w:val="17"/>
        </w:rPr>
      </w:pPr>
      <w:r w:rsidRPr="002030A4">
        <w:rPr>
          <w:rFonts w:ascii="Arial Narrow" w:hAnsi="Arial Narrow" w:cs="Arial"/>
          <w:sz w:val="17"/>
          <w:szCs w:val="17"/>
        </w:rPr>
        <w:t xml:space="preserve">“Services” means the </w:t>
      </w:r>
      <w:r w:rsidRPr="002030A4" w:rsidR="00917923">
        <w:rPr>
          <w:rFonts w:ascii="Arial Narrow" w:hAnsi="Arial Narrow" w:cs="Arial"/>
          <w:sz w:val="17"/>
          <w:szCs w:val="17"/>
        </w:rPr>
        <w:t>installation of the Goods</w:t>
      </w:r>
      <w:r w:rsidRPr="002030A4">
        <w:rPr>
          <w:rFonts w:ascii="Arial Narrow" w:hAnsi="Arial Narrow" w:cs="Arial"/>
          <w:sz w:val="17"/>
          <w:szCs w:val="17"/>
        </w:rPr>
        <w:t xml:space="preserve"> as set out in the quotation accepted by the Customer.  </w:t>
      </w:r>
      <w:r w:rsidRPr="002030A4" w:rsidR="00C7682D">
        <w:rPr>
          <w:rFonts w:ascii="Arial Narrow" w:hAnsi="Arial Narrow" w:cs="Arial"/>
          <w:sz w:val="17"/>
          <w:szCs w:val="17"/>
        </w:rPr>
        <w:t xml:space="preserve">  </w:t>
      </w:r>
    </w:p>
    <w:p w:rsidR="00362C39" w:rsidRPr="002030A4" w:rsidP="00621A9F" w14:paraId="399D5BE0" w14:textId="77777777">
      <w:pPr>
        <w:spacing w:before="20" w:after="20"/>
        <w:ind w:left="567"/>
        <w:jc w:val="both"/>
        <w:rPr>
          <w:rFonts w:ascii="Arial Narrow" w:hAnsi="Arial Narrow" w:eastAsiaTheme="minorEastAsia" w:cs="Arial"/>
          <w:b/>
          <w:sz w:val="17"/>
          <w:szCs w:val="17"/>
          <w:lang w:eastAsia="zh-CN"/>
        </w:rPr>
      </w:pPr>
      <w:r w:rsidRPr="002030A4">
        <w:rPr>
          <w:rFonts w:ascii="Arial Narrow" w:hAnsi="Arial Narrow" w:cs="Arial"/>
          <w:sz w:val="17"/>
          <w:szCs w:val="17"/>
        </w:rPr>
        <w:t xml:space="preserve">  </w:t>
      </w:r>
    </w:p>
    <w:p w:rsidR="00A64FAE" w:rsidRPr="002030A4" w:rsidP="00362C39" w14:paraId="64DA6229" w14:textId="77777777">
      <w:pPr>
        <w:numPr>
          <w:ilvl w:val="0"/>
          <w:numId w:val="18"/>
        </w:numPr>
        <w:spacing w:before="20" w:after="20"/>
        <w:jc w:val="both"/>
        <w:rPr>
          <w:rFonts w:ascii="Arial Narrow" w:hAnsi="Arial Narrow" w:cs="Arial"/>
          <w:b/>
          <w:sz w:val="17"/>
          <w:szCs w:val="17"/>
        </w:rPr>
      </w:pPr>
      <w:bookmarkStart w:id="0" w:name="Cl2"/>
      <w:r w:rsidRPr="002030A4">
        <w:rPr>
          <w:rFonts w:ascii="Arial Narrow" w:hAnsi="Arial Narrow" w:cs="Arial"/>
          <w:b/>
          <w:sz w:val="17"/>
          <w:szCs w:val="17"/>
        </w:rPr>
        <w:t xml:space="preserve">GENERAL </w:t>
      </w:r>
    </w:p>
    <w:p w:rsidR="00A64FAE" w:rsidRPr="002030A4" w:rsidP="00A64FAE" w14:paraId="28F4AB2B" w14:textId="77777777">
      <w:pPr>
        <w:numPr>
          <w:ilvl w:val="1"/>
          <w:numId w:val="18"/>
        </w:numPr>
        <w:spacing w:before="20" w:after="20"/>
        <w:jc w:val="both"/>
        <w:rPr>
          <w:rFonts w:ascii="Arial Narrow" w:hAnsi="Arial Narrow" w:cs="Arial"/>
          <w:b/>
          <w:sz w:val="17"/>
          <w:szCs w:val="17"/>
        </w:rPr>
      </w:pPr>
      <w:r w:rsidRPr="002030A4">
        <w:rPr>
          <w:rFonts w:ascii="Arial Narrow" w:hAnsi="Arial Narrow" w:cs="Arial"/>
          <w:sz w:val="17"/>
          <w:szCs w:val="17"/>
        </w:rPr>
        <w:t xml:space="preserve">The Customer acknowledges that these Terms and Conditions of Trade take precedence over any terms and conditions contained in any document provided by the Customer. </w:t>
      </w:r>
    </w:p>
    <w:p w:rsidR="00A64FAE" w:rsidRPr="002030A4" w:rsidP="00A64FAE" w14:paraId="4D575627" w14:textId="77777777">
      <w:pPr>
        <w:numPr>
          <w:ilvl w:val="0"/>
          <w:numId w:val="18"/>
        </w:numPr>
        <w:spacing w:before="20" w:after="20"/>
        <w:jc w:val="both"/>
        <w:rPr>
          <w:rFonts w:ascii="Arial Narrow" w:hAnsi="Arial Narrow" w:cs="Arial"/>
          <w:sz w:val="17"/>
          <w:szCs w:val="17"/>
        </w:rPr>
      </w:pPr>
      <w:bookmarkStart w:id="1" w:name="Cl6"/>
      <w:r w:rsidRPr="002030A4">
        <w:rPr>
          <w:rFonts w:ascii="Arial Narrow" w:hAnsi="Arial Narrow" w:cs="Arial"/>
          <w:b/>
          <w:sz w:val="17"/>
          <w:szCs w:val="17"/>
        </w:rPr>
        <w:t>QUOTATION</w:t>
      </w:r>
    </w:p>
    <w:p w:rsidR="00A64FAE" w:rsidRPr="002030A4" w:rsidP="00A64FAE" w14:paraId="2A910597" w14:textId="77777777">
      <w:pPr>
        <w:numPr>
          <w:ilvl w:val="1"/>
          <w:numId w:val="18"/>
        </w:numPr>
        <w:spacing w:before="20" w:after="20"/>
        <w:jc w:val="both"/>
        <w:rPr>
          <w:rFonts w:ascii="Arial Narrow" w:hAnsi="Arial Narrow" w:cs="Arial"/>
          <w:sz w:val="17"/>
          <w:szCs w:val="17"/>
        </w:rPr>
      </w:pPr>
      <w:r w:rsidRPr="002030A4">
        <w:rPr>
          <w:rFonts w:ascii="Arial Narrow" w:hAnsi="Arial Narrow" w:cs="Arial"/>
          <w:sz w:val="17"/>
          <w:szCs w:val="17"/>
        </w:rPr>
        <w:t xml:space="preserve">Where a quotation is given by </w:t>
      </w:r>
      <w:r w:rsidRPr="002030A4">
        <w:rPr>
          <w:rFonts w:ascii="Arial Narrow" w:hAnsi="Arial Narrow"/>
          <w:sz w:val="17"/>
          <w:szCs w:val="17"/>
          <w:lang w:val="en-GB"/>
        </w:rPr>
        <w:fldChar w:fldCharType="begin"/>
      </w:r>
      <w:r w:rsidRPr="002030A4">
        <w:rPr>
          <w:rFonts w:ascii="Arial Narrow" w:hAnsi="Arial Narrow"/>
          <w:sz w:val="17"/>
          <w:szCs w:val="17"/>
          <w:lang w:val="en-GB"/>
        </w:rPr>
        <w:instrText xml:space="preserve"> DOCPROPERTY "DefinedName"  \* MERGEFORMAT </w:instrText>
      </w:r>
      <w:r w:rsidRPr="002030A4">
        <w:rPr>
          <w:rFonts w:ascii="Arial Narrow" w:hAnsi="Arial Narrow"/>
          <w:sz w:val="17"/>
          <w:szCs w:val="17"/>
          <w:lang w:val="en-GB"/>
        </w:rPr>
        <w:fldChar w:fldCharType="separate"/>
      </w:r>
      <w:r w:rsidRPr="002030A4" w:rsidR="00F81200">
        <w:rPr>
          <w:rFonts w:ascii="Arial Narrow" w:hAnsi="Arial Narrow" w:cs="Arial"/>
          <w:sz w:val="17"/>
          <w:szCs w:val="17"/>
        </w:rPr>
        <w:t>AHC</w:t>
      </w:r>
      <w:r w:rsidRPr="002030A4">
        <w:rPr>
          <w:rFonts w:ascii="Arial Narrow" w:hAnsi="Arial Narrow"/>
          <w:sz w:val="17"/>
          <w:szCs w:val="17"/>
          <w:lang w:val="en-GB"/>
        </w:rPr>
        <w:fldChar w:fldCharType="end"/>
      </w:r>
      <w:r w:rsidRPr="002030A4">
        <w:rPr>
          <w:rFonts w:ascii="Arial Narrow" w:hAnsi="Arial Narrow"/>
          <w:sz w:val="17"/>
          <w:szCs w:val="17"/>
          <w:lang w:val="en-GB"/>
        </w:rPr>
        <w:t xml:space="preserve"> for Goods</w:t>
      </w:r>
      <w:r w:rsidRPr="002030A4" w:rsidR="008D3FA1">
        <w:rPr>
          <w:rFonts w:ascii="Arial Narrow" w:hAnsi="Arial Narrow"/>
          <w:sz w:val="17"/>
          <w:szCs w:val="17"/>
          <w:lang w:val="en-GB"/>
        </w:rPr>
        <w:t xml:space="preserve"> and/or Services</w:t>
      </w:r>
      <w:r w:rsidRPr="002030A4">
        <w:rPr>
          <w:rFonts w:ascii="Arial Narrow" w:hAnsi="Arial Narrow"/>
          <w:sz w:val="17"/>
          <w:szCs w:val="17"/>
          <w:lang w:val="en-GB"/>
        </w:rPr>
        <w:t>:</w:t>
      </w:r>
    </w:p>
    <w:p w:rsidR="00A64FAE" w:rsidRPr="00362C39" w:rsidP="00A64FAE" w14:paraId="18902928" w14:textId="77777777">
      <w:pPr>
        <w:numPr>
          <w:ilvl w:val="2"/>
          <w:numId w:val="18"/>
        </w:numPr>
        <w:spacing w:before="20" w:after="20"/>
        <w:jc w:val="both"/>
        <w:rPr>
          <w:rFonts w:ascii="Arial Narrow" w:hAnsi="Arial Narrow" w:cs="Arial"/>
          <w:sz w:val="17"/>
          <w:szCs w:val="17"/>
        </w:rPr>
      </w:pPr>
      <w:r w:rsidRPr="002030A4">
        <w:rPr>
          <w:rFonts w:ascii="Arial Narrow" w:hAnsi="Arial Narrow" w:cs="Arial"/>
          <w:sz w:val="17"/>
          <w:szCs w:val="17"/>
        </w:rPr>
        <w:t xml:space="preserve">unless otherwise agreed, the quotation shall be valid for </w:t>
      </w:r>
      <w:r w:rsidRPr="002030A4" w:rsidR="00621A9F">
        <w:rPr>
          <w:rFonts w:ascii="Arial Narrow" w:hAnsi="Arial Narrow" w:cs="Arial"/>
          <w:sz w:val="17"/>
          <w:szCs w:val="17"/>
        </w:rPr>
        <w:t>7</w:t>
      </w:r>
      <w:r w:rsidRPr="002030A4">
        <w:rPr>
          <w:rFonts w:ascii="Arial Narrow" w:hAnsi="Arial Narrow" w:cs="Arial"/>
          <w:sz w:val="17"/>
          <w:szCs w:val="17"/>
        </w:rPr>
        <w:t xml:space="preserve"> days from</w:t>
      </w:r>
      <w:r w:rsidRPr="00362C39">
        <w:rPr>
          <w:rFonts w:ascii="Arial Narrow" w:hAnsi="Arial Narrow" w:cs="Arial"/>
          <w:sz w:val="17"/>
          <w:szCs w:val="17"/>
        </w:rPr>
        <w:t xml:space="preserve"> date of issue;</w:t>
      </w:r>
    </w:p>
    <w:p w:rsidR="00A64FAE" w:rsidRPr="00362C39" w:rsidP="00A64FAE" w14:paraId="6D8798F4" w14:textId="77777777">
      <w:pPr>
        <w:numPr>
          <w:ilvl w:val="2"/>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the quotation shall be exclusive of </w:t>
      </w:r>
      <w:r>
        <w:rPr>
          <w:rFonts w:ascii="Arial Narrow" w:hAnsi="Arial Narrow" w:cs="Arial"/>
          <w:sz w:val="17"/>
          <w:szCs w:val="17"/>
        </w:rPr>
        <w:t xml:space="preserve">GST </w:t>
      </w:r>
      <w:r w:rsidRPr="00362C39">
        <w:rPr>
          <w:rFonts w:ascii="Arial Narrow" w:hAnsi="Arial Narrow" w:cs="Arial"/>
          <w:sz w:val="17"/>
          <w:szCs w:val="17"/>
        </w:rPr>
        <w:t>unless spec</w:t>
      </w:r>
      <w:r>
        <w:rPr>
          <w:rFonts w:ascii="Arial Narrow" w:hAnsi="Arial Narrow" w:cs="Arial"/>
          <w:sz w:val="17"/>
          <w:szCs w:val="17"/>
        </w:rPr>
        <w:t>ifically stated to the contrary.</w:t>
      </w:r>
    </w:p>
    <w:p w:rsidR="00621A9F" w:rsidRPr="00621A9F" w:rsidP="00621A9F" w14:paraId="0603B60A" w14:textId="77777777">
      <w:pPr>
        <w:numPr>
          <w:ilvl w:val="1"/>
          <w:numId w:val="18"/>
        </w:numPr>
        <w:spacing w:before="20" w:after="20"/>
        <w:jc w:val="both"/>
        <w:rPr>
          <w:rFonts w:ascii="Arial Narrow" w:hAnsi="Arial Narrow" w:cs="Arial"/>
          <w:b/>
          <w:sz w:val="17"/>
          <w:szCs w:val="17"/>
        </w:rPr>
      </w:pPr>
      <w:r w:rsidRPr="00362C39">
        <w:rPr>
          <w:rFonts w:ascii="Arial Narrow" w:hAnsi="Arial Narrow" w:cs="Arial"/>
          <w:sz w:val="17"/>
          <w:szCs w:val="17"/>
        </w:rPr>
        <w:t>Where Goods</w:t>
      </w:r>
      <w:r w:rsidR="008D3FA1">
        <w:rPr>
          <w:rFonts w:ascii="Arial Narrow" w:hAnsi="Arial Narrow" w:cs="Arial"/>
          <w:sz w:val="17"/>
          <w:szCs w:val="17"/>
        </w:rPr>
        <w:t xml:space="preserve"> and/or Services</w:t>
      </w:r>
      <w:r w:rsidRPr="00362C39">
        <w:rPr>
          <w:rFonts w:ascii="Arial Narrow" w:hAnsi="Arial Narrow" w:cs="Arial"/>
          <w:sz w:val="17"/>
          <w:szCs w:val="17"/>
        </w:rPr>
        <w:t xml:space="preserve"> are required in addition to the quotation, the </w:t>
      </w:r>
      <w:r>
        <w:rPr>
          <w:rFonts w:ascii="Arial Narrow" w:hAnsi="Arial Narrow"/>
          <w:sz w:val="17"/>
          <w:szCs w:val="17"/>
          <w:lang w:val="en-GB"/>
        </w:rPr>
        <w:t>Customer</w:t>
      </w:r>
      <w:r w:rsidRPr="00362C39">
        <w:rPr>
          <w:rFonts w:ascii="Arial Narrow" w:hAnsi="Arial Narrow" w:cs="Arial"/>
          <w:sz w:val="17"/>
          <w:szCs w:val="17"/>
        </w:rPr>
        <w:t xml:space="preserve"> agrees to pay for the additional </w:t>
      </w:r>
      <w:r>
        <w:rPr>
          <w:rFonts w:ascii="Arial Narrow" w:hAnsi="Arial Narrow" w:cs="Arial"/>
          <w:sz w:val="17"/>
          <w:szCs w:val="17"/>
        </w:rPr>
        <w:t>price for</w:t>
      </w:r>
      <w:r w:rsidRPr="00362C39">
        <w:rPr>
          <w:rFonts w:ascii="Arial Narrow" w:hAnsi="Arial Narrow" w:cs="Arial"/>
          <w:sz w:val="17"/>
          <w:szCs w:val="17"/>
        </w:rPr>
        <w:t xml:space="preserve"> such</w:t>
      </w:r>
      <w:r w:rsidRPr="00362C39">
        <w:rPr>
          <w:rFonts w:ascii="Arial Narrow" w:hAnsi="Arial Narrow"/>
          <w:sz w:val="17"/>
          <w:szCs w:val="17"/>
          <w:lang w:val="en-GB"/>
        </w:rPr>
        <w:t xml:space="preserve"> Goods</w:t>
      </w:r>
      <w:r w:rsidR="008D3FA1">
        <w:rPr>
          <w:rFonts w:ascii="Arial Narrow" w:hAnsi="Arial Narrow"/>
          <w:sz w:val="17"/>
          <w:szCs w:val="17"/>
          <w:lang w:val="en-GB"/>
        </w:rPr>
        <w:t xml:space="preserve"> and/or Services</w:t>
      </w:r>
      <w:r w:rsidRPr="00362C39">
        <w:rPr>
          <w:rFonts w:ascii="Arial Narrow" w:hAnsi="Arial Narrow" w:cs="Arial"/>
          <w:sz w:val="17"/>
          <w:szCs w:val="17"/>
        </w:rPr>
        <w:t>.</w:t>
      </w:r>
    </w:p>
    <w:bookmarkEnd w:id="1"/>
    <w:p w:rsidR="00362C39" w:rsidRPr="004F38FF" w:rsidP="00362C39" w14:paraId="576B589A" w14:textId="77777777">
      <w:pPr>
        <w:numPr>
          <w:ilvl w:val="0"/>
          <w:numId w:val="18"/>
        </w:numPr>
        <w:spacing w:before="20" w:after="20"/>
        <w:jc w:val="both"/>
        <w:rPr>
          <w:rFonts w:ascii="Arial Narrow" w:hAnsi="Arial Narrow" w:cs="Arial"/>
          <w:sz w:val="17"/>
          <w:szCs w:val="17"/>
        </w:rPr>
      </w:pPr>
      <w:r w:rsidRPr="004F38FF">
        <w:rPr>
          <w:rFonts w:ascii="Arial Narrow" w:hAnsi="Arial Narrow" w:cs="Arial"/>
          <w:b/>
          <w:sz w:val="17"/>
          <w:szCs w:val="17"/>
        </w:rPr>
        <w:t>ACCEPTANCE</w:t>
      </w:r>
    </w:p>
    <w:p w:rsidR="00A64FAE" w:rsidRPr="004F38FF" w:rsidP="00A64FAE" w14:paraId="4C32E3E9" w14:textId="77777777">
      <w:pPr>
        <w:pStyle w:val="ListParagraph"/>
        <w:numPr>
          <w:ilvl w:val="1"/>
          <w:numId w:val="18"/>
        </w:numPr>
        <w:rPr>
          <w:rFonts w:ascii="Arial Narrow" w:hAnsi="Arial Narrow" w:cs="Arial"/>
          <w:sz w:val="17"/>
          <w:szCs w:val="17"/>
        </w:rPr>
      </w:pPr>
      <w:r w:rsidRPr="004F38FF">
        <w:rPr>
          <w:rFonts w:ascii="Arial Narrow" w:hAnsi="Arial Narrow" w:cs="Arial"/>
          <w:sz w:val="17"/>
          <w:szCs w:val="17"/>
        </w:rPr>
        <w:t>Once a quotation has been accepted by the Customer, it will constitute a binding contract</w:t>
      </w:r>
      <w:r>
        <w:rPr>
          <w:rFonts w:ascii="Arial Narrow" w:hAnsi="Arial Narrow" w:cs="Arial"/>
          <w:sz w:val="17"/>
          <w:szCs w:val="17"/>
        </w:rPr>
        <w:t xml:space="preserve"> between </w:t>
      </w:r>
      <w:r w:rsidR="00F81200">
        <w:rPr>
          <w:rFonts w:ascii="Arial Narrow" w:hAnsi="Arial Narrow" w:cs="Arial"/>
          <w:sz w:val="17"/>
          <w:szCs w:val="17"/>
        </w:rPr>
        <w:t>AHC</w:t>
      </w:r>
      <w:r>
        <w:rPr>
          <w:rFonts w:ascii="Arial Narrow" w:hAnsi="Arial Narrow" w:cs="Arial"/>
          <w:sz w:val="17"/>
          <w:szCs w:val="17"/>
        </w:rPr>
        <w:t xml:space="preserve"> and the Customer </w:t>
      </w:r>
      <w:r w:rsidRPr="004F38FF">
        <w:rPr>
          <w:rFonts w:ascii="Arial Narrow" w:hAnsi="Arial Narrow" w:cs="Arial"/>
          <w:sz w:val="17"/>
          <w:szCs w:val="17"/>
        </w:rPr>
        <w:t>and acceptance of these Terms and Conditions of Trade.</w:t>
      </w:r>
    </w:p>
    <w:p w:rsidR="00362C39" w:rsidRPr="004F38FF" w:rsidP="00362C39" w14:paraId="575E44EC" w14:textId="77777777">
      <w:pPr>
        <w:numPr>
          <w:ilvl w:val="0"/>
          <w:numId w:val="18"/>
        </w:numPr>
        <w:spacing w:before="20" w:after="20"/>
        <w:jc w:val="both"/>
        <w:rPr>
          <w:rFonts w:ascii="Arial Narrow" w:hAnsi="Arial Narrow" w:cs="Arial"/>
          <w:sz w:val="17"/>
          <w:szCs w:val="17"/>
        </w:rPr>
      </w:pPr>
      <w:bookmarkStart w:id="2" w:name="Cl5"/>
      <w:bookmarkEnd w:id="0"/>
      <w:r w:rsidRPr="004F38FF">
        <w:rPr>
          <w:rFonts w:ascii="Arial Narrow" w:hAnsi="Arial Narrow" w:cs="Arial"/>
          <w:b/>
          <w:sz w:val="17"/>
          <w:szCs w:val="17"/>
        </w:rPr>
        <w:t>PAYMENT</w:t>
      </w:r>
    </w:p>
    <w:p w:rsidR="00A64FAE" w:rsidRPr="00A64FAE" w:rsidP="00A64FAE" w14:paraId="5687056C" w14:textId="77777777">
      <w:pPr>
        <w:pStyle w:val="ListParagraph"/>
        <w:numPr>
          <w:ilvl w:val="1"/>
          <w:numId w:val="18"/>
        </w:numPr>
        <w:rPr>
          <w:rFonts w:ascii="Arial Narrow" w:hAnsi="Arial Narrow" w:cs="Arial"/>
          <w:sz w:val="17"/>
          <w:szCs w:val="17"/>
        </w:rPr>
      </w:pPr>
      <w:r w:rsidRPr="004F38FF">
        <w:rPr>
          <w:rFonts w:ascii="Arial Narrow" w:hAnsi="Arial Narrow" w:cs="Arial"/>
          <w:sz w:val="17"/>
          <w:szCs w:val="17"/>
        </w:rPr>
        <w:t xml:space="preserve">The Customer must pay the Price for the Goods </w:t>
      </w:r>
      <w:r w:rsidR="008D3FA1">
        <w:rPr>
          <w:rFonts w:ascii="Arial Narrow" w:hAnsi="Arial Narrow" w:cs="Arial"/>
          <w:sz w:val="17"/>
          <w:szCs w:val="17"/>
        </w:rPr>
        <w:t xml:space="preserve">and/or Services </w:t>
      </w:r>
      <w:r w:rsidRPr="004F38FF">
        <w:rPr>
          <w:rFonts w:ascii="Arial Narrow" w:hAnsi="Arial Narrow" w:cs="Arial"/>
          <w:sz w:val="17"/>
          <w:szCs w:val="17"/>
        </w:rPr>
        <w:t>ordered in the manner specified in the quotation</w:t>
      </w:r>
      <w:r>
        <w:rPr>
          <w:rFonts w:ascii="Arial Narrow" w:hAnsi="Arial Narrow" w:cs="Arial"/>
          <w:sz w:val="17"/>
          <w:szCs w:val="17"/>
        </w:rPr>
        <w:t xml:space="preserve"> or as set out in the credit application</w:t>
      </w:r>
      <w:r w:rsidRPr="004F38FF">
        <w:rPr>
          <w:rFonts w:ascii="Arial Narrow" w:hAnsi="Arial Narrow" w:cs="Arial"/>
          <w:sz w:val="17"/>
          <w:szCs w:val="17"/>
        </w:rPr>
        <w:t xml:space="preserve">.  </w:t>
      </w:r>
    </w:p>
    <w:p w:rsidR="00AC6446" w:rsidRPr="00DF02DC" w:rsidP="00AC6446" w14:paraId="14E7EB76" w14:textId="77777777">
      <w:pPr>
        <w:pStyle w:val="ListParagraph"/>
        <w:numPr>
          <w:ilvl w:val="1"/>
          <w:numId w:val="18"/>
        </w:numPr>
        <w:rPr>
          <w:rFonts w:ascii="Arial Narrow" w:hAnsi="Arial Narrow" w:cs="Arial"/>
          <w:sz w:val="17"/>
          <w:szCs w:val="17"/>
        </w:rPr>
      </w:pPr>
      <w:r>
        <w:rPr>
          <w:rFonts w:ascii="Arial Narrow" w:hAnsi="Arial Narrow" w:cs="Arial"/>
          <w:sz w:val="17"/>
          <w:szCs w:val="17"/>
        </w:rPr>
        <w:t xml:space="preserve">If </w:t>
      </w:r>
      <w:r w:rsidR="00F81200">
        <w:rPr>
          <w:rFonts w:ascii="Arial Narrow" w:hAnsi="Arial Narrow" w:cs="Arial"/>
          <w:sz w:val="17"/>
          <w:szCs w:val="17"/>
        </w:rPr>
        <w:t>AHC</w:t>
      </w:r>
      <w:r>
        <w:rPr>
          <w:rFonts w:ascii="Arial Narrow" w:hAnsi="Arial Narrow" w:cs="Arial"/>
          <w:sz w:val="17"/>
          <w:szCs w:val="17"/>
        </w:rPr>
        <w:t xml:space="preserve"> requires the payment of a deposit for the supply of Goods</w:t>
      </w:r>
      <w:r w:rsidR="008D3FA1">
        <w:rPr>
          <w:rFonts w:ascii="Arial Narrow" w:hAnsi="Arial Narrow" w:cs="Arial"/>
          <w:sz w:val="17"/>
          <w:szCs w:val="17"/>
        </w:rPr>
        <w:t xml:space="preserve"> and/or Services</w:t>
      </w:r>
      <w:r>
        <w:rPr>
          <w:rFonts w:ascii="Arial Narrow" w:hAnsi="Arial Narrow" w:cs="Arial"/>
          <w:sz w:val="17"/>
          <w:szCs w:val="17"/>
        </w:rPr>
        <w:t>, t</w:t>
      </w:r>
      <w:r w:rsidRPr="00DF02DC">
        <w:rPr>
          <w:rFonts w:ascii="Arial Narrow" w:hAnsi="Arial Narrow" w:cs="Arial"/>
          <w:sz w:val="17"/>
          <w:szCs w:val="17"/>
        </w:rPr>
        <w:t xml:space="preserve">he parties acknowledge and agree that </w:t>
      </w:r>
      <w:r>
        <w:rPr>
          <w:rFonts w:ascii="Arial Narrow" w:hAnsi="Arial Narrow" w:cs="Arial"/>
          <w:sz w:val="17"/>
          <w:szCs w:val="17"/>
        </w:rPr>
        <w:t xml:space="preserve">such deposit </w:t>
      </w:r>
      <w:r w:rsidRPr="00DF02DC">
        <w:rPr>
          <w:rFonts w:ascii="Arial Narrow" w:hAnsi="Arial Narrow" w:cs="Arial"/>
          <w:sz w:val="17"/>
          <w:szCs w:val="17"/>
        </w:rPr>
        <w:t xml:space="preserve">paid by the Customer to </w:t>
      </w:r>
      <w:r w:rsidR="00F81200">
        <w:rPr>
          <w:rFonts w:ascii="Arial Narrow" w:hAnsi="Arial Narrow" w:cs="Arial"/>
          <w:sz w:val="17"/>
          <w:szCs w:val="17"/>
        </w:rPr>
        <w:t>AHC</w:t>
      </w:r>
      <w:r w:rsidRPr="00DF02DC">
        <w:rPr>
          <w:rFonts w:ascii="Arial Narrow" w:hAnsi="Arial Narrow" w:cs="Arial"/>
          <w:sz w:val="17"/>
          <w:szCs w:val="17"/>
        </w:rPr>
        <w:t xml:space="preserve"> is not refundable unless </w:t>
      </w:r>
      <w:r w:rsidR="00F81200">
        <w:rPr>
          <w:rFonts w:ascii="Arial Narrow" w:hAnsi="Arial Narrow" w:cs="Arial"/>
          <w:sz w:val="17"/>
          <w:szCs w:val="17"/>
        </w:rPr>
        <w:t>AHC</w:t>
      </w:r>
      <w:r w:rsidRPr="00DF02DC">
        <w:rPr>
          <w:rFonts w:ascii="Arial Narrow" w:hAnsi="Arial Narrow" w:cs="Arial"/>
          <w:sz w:val="17"/>
          <w:szCs w:val="17"/>
        </w:rPr>
        <w:t xml:space="preserve"> fails to supply the Goods</w:t>
      </w:r>
      <w:r w:rsidR="008D3FA1">
        <w:rPr>
          <w:rFonts w:ascii="Arial Narrow" w:hAnsi="Arial Narrow" w:cs="Arial"/>
          <w:sz w:val="17"/>
          <w:szCs w:val="17"/>
        </w:rPr>
        <w:t xml:space="preserve"> and/or the Services</w:t>
      </w:r>
      <w:r w:rsidRPr="00DF02DC">
        <w:rPr>
          <w:rFonts w:ascii="Arial Narrow" w:hAnsi="Arial Narrow" w:cs="Arial"/>
          <w:sz w:val="17"/>
          <w:szCs w:val="17"/>
        </w:rPr>
        <w:t xml:space="preserve">.    </w:t>
      </w:r>
    </w:p>
    <w:p w:rsidR="00362C39" w:rsidRPr="00362C39" w:rsidP="00362C39" w14:paraId="2040BE93"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Payment for any amount outstanding shall be deemed immediately due and payable in any of the following circumstances:</w:t>
      </w:r>
    </w:p>
    <w:p w:rsidR="00362C39" w:rsidRPr="00362C39" w:rsidP="00362C39" w14:paraId="6EDBC36C" w14:textId="77777777">
      <w:pPr>
        <w:numPr>
          <w:ilvl w:val="2"/>
          <w:numId w:val="18"/>
        </w:numPr>
        <w:spacing w:before="20" w:after="20"/>
        <w:jc w:val="both"/>
        <w:rPr>
          <w:rFonts w:ascii="Arial Narrow" w:hAnsi="Arial Narrow" w:cs="Arial"/>
          <w:sz w:val="17"/>
          <w:szCs w:val="17"/>
        </w:rPr>
      </w:pPr>
      <w:r w:rsidRPr="00362C39">
        <w:rPr>
          <w:rFonts w:ascii="Arial Narrow" w:hAnsi="Arial Narrow" w:cs="Arial"/>
          <w:sz w:val="17"/>
          <w:szCs w:val="17"/>
        </w:rPr>
        <w:t>there is non payment of any sum by the due date;</w:t>
      </w:r>
    </w:p>
    <w:p w:rsidR="00362C39" w:rsidRPr="00362C39" w:rsidP="00362C39" w14:paraId="7FE50502" w14:textId="77777777">
      <w:pPr>
        <w:numPr>
          <w:ilvl w:val="2"/>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the </w:t>
      </w:r>
      <w:r>
        <w:rPr>
          <w:rFonts w:ascii="Arial Narrow" w:hAnsi="Arial Narrow"/>
          <w:sz w:val="17"/>
          <w:szCs w:val="17"/>
          <w:lang w:val="en-GB"/>
        </w:rPr>
        <w:t xml:space="preserve">Customer </w:t>
      </w:r>
      <w:r w:rsidRPr="00362C39">
        <w:rPr>
          <w:rFonts w:ascii="Arial Narrow" w:hAnsi="Arial Narrow" w:cs="Arial"/>
          <w:sz w:val="17"/>
          <w:szCs w:val="17"/>
        </w:rPr>
        <w:t>is bankrupted or enters administration, liquidation or receivership;</w:t>
      </w:r>
    </w:p>
    <w:p w:rsidR="00362C39" w:rsidRPr="00362C39" w:rsidP="00362C39" w14:paraId="0FFE2AD2" w14:textId="77777777">
      <w:pPr>
        <w:numPr>
          <w:ilvl w:val="2"/>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a Court judgment is entered against the </w:t>
      </w:r>
      <w:r>
        <w:rPr>
          <w:rFonts w:ascii="Arial Narrow" w:hAnsi="Arial Narrow"/>
          <w:sz w:val="17"/>
          <w:szCs w:val="17"/>
          <w:lang w:val="en-GB"/>
        </w:rPr>
        <w:t xml:space="preserve">Customer </w:t>
      </w:r>
      <w:r w:rsidRPr="00362C39">
        <w:rPr>
          <w:rFonts w:ascii="Arial Narrow" w:hAnsi="Arial Narrow" w:cs="Arial"/>
          <w:sz w:val="17"/>
          <w:szCs w:val="17"/>
        </w:rPr>
        <w:t>and remains unsatisfied for seven (7) days;</w:t>
      </w:r>
    </w:p>
    <w:p w:rsidR="00362C39" w:rsidRPr="00362C39" w:rsidP="00362C39" w14:paraId="24BD6EF7" w14:textId="77777777">
      <w:pPr>
        <w:numPr>
          <w:ilvl w:val="2"/>
          <w:numId w:val="18"/>
        </w:numPr>
        <w:spacing w:before="20" w:after="20"/>
        <w:jc w:val="both"/>
        <w:rPr>
          <w:rFonts w:ascii="Arial Narrow" w:hAnsi="Arial Narrow" w:cs="Arial"/>
          <w:sz w:val="17"/>
          <w:szCs w:val="17"/>
        </w:rPr>
      </w:pPr>
      <w:r>
        <w:rPr>
          <w:rFonts w:ascii="Arial Narrow" w:hAnsi="Arial Narrow" w:cs="Arial"/>
          <w:sz w:val="17"/>
          <w:szCs w:val="17"/>
        </w:rPr>
        <w:t>a</w:t>
      </w:r>
      <w:r w:rsidRPr="00362C39">
        <w:rPr>
          <w:rFonts w:ascii="Arial Narrow" w:hAnsi="Arial Narrow" w:cs="Arial"/>
          <w:sz w:val="17"/>
          <w:szCs w:val="17"/>
        </w:rPr>
        <w:t xml:space="preserve">ny material adverse change in the financial position of the </w:t>
      </w:r>
      <w:r>
        <w:rPr>
          <w:rFonts w:ascii="Arial Narrow" w:hAnsi="Arial Narrow"/>
          <w:sz w:val="17"/>
          <w:szCs w:val="17"/>
          <w:lang w:val="en-GB"/>
        </w:rPr>
        <w:t>Customer</w:t>
      </w:r>
      <w:r w:rsidRPr="00362C39">
        <w:rPr>
          <w:rFonts w:ascii="Arial Narrow" w:hAnsi="Arial Narrow" w:cs="Arial"/>
          <w:sz w:val="17"/>
          <w:szCs w:val="17"/>
        </w:rPr>
        <w:t>.</w:t>
      </w:r>
    </w:p>
    <w:p w:rsidR="00362C39" w:rsidRPr="00362C39" w:rsidP="00362C39" w14:paraId="1256C7CF"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Interest accrues on any amount owing after the due date at the rate of 1.0% per month, calculated daily from the first day overdue until payment.</w:t>
      </w:r>
    </w:p>
    <w:p w:rsidR="00362C39" w:rsidRPr="00362C39" w:rsidP="00362C39" w14:paraId="263C0E04"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All expenses, disbursements, collection and legal costs incurred by </w:t>
      </w:r>
      <w:r w:rsidR="00F81200">
        <w:rPr>
          <w:rFonts w:ascii="Arial Narrow" w:hAnsi="Arial Narrow" w:cs="Arial"/>
          <w:sz w:val="17"/>
          <w:szCs w:val="17"/>
        </w:rPr>
        <w:t>AHC</w:t>
      </w:r>
      <w:r w:rsidRPr="00362C39">
        <w:rPr>
          <w:rFonts w:ascii="Arial Narrow" w:hAnsi="Arial Narrow" w:cs="Arial"/>
          <w:sz w:val="17"/>
          <w:szCs w:val="17"/>
        </w:rPr>
        <w:t xml:space="preserve"> in connection with the enforcement of any rights and/or preservation of any r</w:t>
      </w:r>
      <w:r>
        <w:rPr>
          <w:rFonts w:ascii="Arial Narrow" w:hAnsi="Arial Narrow" w:cs="Arial"/>
          <w:sz w:val="17"/>
          <w:szCs w:val="17"/>
        </w:rPr>
        <w:t>ights contained in these Terms and Conditions of Trade</w:t>
      </w:r>
      <w:r w:rsidRPr="00362C39">
        <w:rPr>
          <w:rFonts w:ascii="Arial Narrow" w:hAnsi="Arial Narrow" w:cs="Arial"/>
          <w:sz w:val="17"/>
          <w:szCs w:val="17"/>
        </w:rPr>
        <w:t xml:space="preserve"> shall be paid by the </w:t>
      </w:r>
      <w:r>
        <w:rPr>
          <w:rFonts w:ascii="Arial Narrow" w:hAnsi="Arial Narrow"/>
          <w:sz w:val="17"/>
          <w:szCs w:val="17"/>
          <w:lang w:val="en-GB"/>
        </w:rPr>
        <w:t>Customer</w:t>
      </w:r>
      <w:r w:rsidRPr="00362C39">
        <w:rPr>
          <w:rFonts w:ascii="Arial Narrow" w:hAnsi="Arial Narrow"/>
          <w:sz w:val="17"/>
          <w:szCs w:val="17"/>
          <w:lang w:val="en-GB"/>
        </w:rPr>
        <w:t xml:space="preserve"> on a full indemnity basis</w:t>
      </w:r>
      <w:r w:rsidRPr="00362C39">
        <w:rPr>
          <w:rFonts w:ascii="Arial Narrow" w:hAnsi="Arial Narrow" w:cs="Arial"/>
          <w:sz w:val="17"/>
          <w:szCs w:val="17"/>
        </w:rPr>
        <w:t>.</w:t>
      </w:r>
    </w:p>
    <w:p w:rsidR="00362C39" w:rsidRPr="00362C39" w:rsidP="00362C39" w14:paraId="68F283AC" w14:textId="77777777">
      <w:pPr>
        <w:numPr>
          <w:ilvl w:val="1"/>
          <w:numId w:val="18"/>
        </w:numPr>
        <w:spacing w:before="20" w:after="20"/>
        <w:jc w:val="both"/>
        <w:rPr>
          <w:rFonts w:ascii="Arial Narrow" w:hAnsi="Arial Narrow" w:cs="Arial"/>
          <w:sz w:val="17"/>
          <w:szCs w:val="17"/>
        </w:rPr>
      </w:pPr>
      <w:r>
        <w:rPr>
          <w:rFonts w:ascii="Arial Narrow" w:hAnsi="Arial Narrow" w:cs="Arial"/>
          <w:sz w:val="17"/>
          <w:szCs w:val="17"/>
        </w:rPr>
        <w:t xml:space="preserve">Receipt of a cheque </w:t>
      </w:r>
      <w:r w:rsidRPr="00362C39">
        <w:rPr>
          <w:rFonts w:ascii="Arial Narrow" w:hAnsi="Arial Narrow" w:cs="Arial"/>
          <w:sz w:val="17"/>
          <w:szCs w:val="17"/>
        </w:rPr>
        <w:t xml:space="preserve">shall not constitute payment until it results in </w:t>
      </w:r>
      <w:r w:rsidR="00F81200">
        <w:rPr>
          <w:rFonts w:ascii="Arial Narrow" w:hAnsi="Arial Narrow" w:cs="Arial"/>
          <w:sz w:val="17"/>
          <w:szCs w:val="17"/>
        </w:rPr>
        <w:t>AHC</w:t>
      </w:r>
      <w:r w:rsidRPr="00362C39">
        <w:rPr>
          <w:rFonts w:ascii="Arial Narrow" w:hAnsi="Arial Narrow" w:cs="Arial"/>
          <w:sz w:val="17"/>
          <w:szCs w:val="17"/>
        </w:rPr>
        <w:t xml:space="preserve"> receiving cleared funds for the entire amount.</w:t>
      </w:r>
    </w:p>
    <w:p w:rsidR="00F82FF8" w:rsidRPr="00F82FF8" w:rsidP="00362C39" w14:paraId="3AB23D9E" w14:textId="77777777">
      <w:pPr>
        <w:numPr>
          <w:ilvl w:val="0"/>
          <w:numId w:val="18"/>
        </w:numPr>
        <w:spacing w:before="20" w:after="20"/>
        <w:jc w:val="both"/>
        <w:rPr>
          <w:rFonts w:ascii="Arial Narrow" w:hAnsi="Arial Narrow" w:cs="Arial"/>
          <w:b/>
          <w:sz w:val="17"/>
          <w:szCs w:val="17"/>
        </w:rPr>
      </w:pPr>
      <w:bookmarkStart w:id="3" w:name="Cl7"/>
      <w:bookmarkStart w:id="4" w:name="Cl9"/>
      <w:bookmarkEnd w:id="2"/>
      <w:r w:rsidRPr="00F82FF8">
        <w:rPr>
          <w:rFonts w:ascii="Arial Narrow" w:hAnsi="Arial Narrow" w:cs="Arial"/>
          <w:b/>
          <w:sz w:val="17"/>
          <w:szCs w:val="17"/>
        </w:rPr>
        <w:t xml:space="preserve">DELIVERY </w:t>
      </w:r>
    </w:p>
    <w:p w:rsidR="0030427B" w:rsidP="0030427B" w14:paraId="62F2B1F6" w14:textId="77777777">
      <w:pPr>
        <w:numPr>
          <w:ilvl w:val="1"/>
          <w:numId w:val="18"/>
        </w:numPr>
        <w:spacing w:before="20" w:after="20"/>
        <w:jc w:val="both"/>
        <w:rPr>
          <w:rFonts w:ascii="Arial Narrow" w:hAnsi="Arial Narrow" w:cs="Arial"/>
          <w:sz w:val="17"/>
          <w:szCs w:val="17"/>
        </w:rPr>
      </w:pPr>
      <w:r>
        <w:rPr>
          <w:rFonts w:ascii="Arial Narrow" w:hAnsi="Arial Narrow" w:cs="Arial"/>
          <w:sz w:val="17"/>
          <w:szCs w:val="17"/>
        </w:rPr>
        <w:t>AHC</w:t>
      </w:r>
      <w:r w:rsidRPr="0030427B">
        <w:rPr>
          <w:rFonts w:ascii="Arial Narrow" w:hAnsi="Arial Narrow" w:cs="Arial"/>
          <w:sz w:val="17"/>
          <w:szCs w:val="17"/>
        </w:rPr>
        <w:t xml:space="preserve"> will use commerc</w:t>
      </w:r>
      <w:r>
        <w:rPr>
          <w:rFonts w:ascii="Arial Narrow" w:hAnsi="Arial Narrow" w:cs="Arial"/>
          <w:sz w:val="17"/>
          <w:szCs w:val="17"/>
        </w:rPr>
        <w:t xml:space="preserve">ially reasonable endeavours to: </w:t>
      </w:r>
    </w:p>
    <w:p w:rsidR="0030427B" w:rsidRPr="002030A4" w:rsidP="0030427B" w14:paraId="13A202DC" w14:textId="77777777">
      <w:pPr>
        <w:numPr>
          <w:ilvl w:val="2"/>
          <w:numId w:val="18"/>
        </w:numPr>
        <w:spacing w:before="20" w:after="20"/>
        <w:jc w:val="both"/>
        <w:rPr>
          <w:rFonts w:ascii="Arial Narrow" w:hAnsi="Arial Narrow" w:cs="Arial"/>
          <w:sz w:val="17"/>
          <w:szCs w:val="17"/>
        </w:rPr>
      </w:pPr>
      <w:r>
        <w:rPr>
          <w:rFonts w:ascii="Arial Narrow" w:hAnsi="Arial Narrow" w:cs="Arial"/>
          <w:sz w:val="17"/>
          <w:szCs w:val="17"/>
        </w:rPr>
        <w:t>deliver</w:t>
      </w:r>
      <w:r w:rsidRPr="0030427B">
        <w:rPr>
          <w:rFonts w:ascii="Arial Narrow" w:hAnsi="Arial Narrow" w:cs="Arial"/>
          <w:sz w:val="17"/>
          <w:szCs w:val="17"/>
        </w:rPr>
        <w:t xml:space="preserve"> the </w:t>
      </w:r>
      <w:r>
        <w:rPr>
          <w:rFonts w:ascii="Arial Narrow" w:hAnsi="Arial Narrow" w:cs="Arial"/>
          <w:sz w:val="17"/>
          <w:szCs w:val="17"/>
        </w:rPr>
        <w:t>Goods</w:t>
      </w:r>
      <w:r w:rsidRPr="0030427B">
        <w:rPr>
          <w:rFonts w:ascii="Arial Narrow" w:hAnsi="Arial Narrow" w:cs="Arial"/>
          <w:sz w:val="17"/>
          <w:szCs w:val="17"/>
        </w:rPr>
        <w:t xml:space="preserve"> </w:t>
      </w:r>
      <w:r>
        <w:rPr>
          <w:rFonts w:ascii="Arial Narrow" w:hAnsi="Arial Narrow" w:cs="Arial"/>
          <w:sz w:val="17"/>
          <w:szCs w:val="17"/>
        </w:rPr>
        <w:t>to the Customer’s nominated delivery a</w:t>
      </w:r>
      <w:r w:rsidRPr="0030427B">
        <w:rPr>
          <w:rFonts w:ascii="Arial Narrow" w:hAnsi="Arial Narrow" w:cs="Arial"/>
          <w:sz w:val="17"/>
          <w:szCs w:val="17"/>
        </w:rPr>
        <w:t>ddress</w:t>
      </w:r>
      <w:r>
        <w:rPr>
          <w:rFonts w:ascii="Arial Narrow" w:hAnsi="Arial Narrow" w:cs="Arial"/>
          <w:sz w:val="17"/>
          <w:szCs w:val="17"/>
        </w:rPr>
        <w:t xml:space="preserve">. </w:t>
      </w:r>
      <w:r w:rsidR="00F81200">
        <w:rPr>
          <w:rFonts w:ascii="Arial Narrow" w:hAnsi="Arial Narrow" w:cs="Arial"/>
          <w:sz w:val="17"/>
          <w:szCs w:val="17"/>
        </w:rPr>
        <w:t>AHC</w:t>
      </w:r>
      <w:r>
        <w:rPr>
          <w:rFonts w:ascii="Arial Narrow" w:hAnsi="Arial Narrow" w:cs="Arial"/>
          <w:sz w:val="17"/>
          <w:szCs w:val="17"/>
        </w:rPr>
        <w:t xml:space="preserve"> reserves the right to charge a </w:t>
      </w:r>
      <w:r w:rsidRPr="002030A4">
        <w:rPr>
          <w:rFonts w:ascii="Arial Narrow" w:hAnsi="Arial Narrow" w:cs="Arial"/>
          <w:sz w:val="17"/>
          <w:szCs w:val="17"/>
        </w:rPr>
        <w:t xml:space="preserve">delivery fee if the delivery address is outside of Adelaide’s metropolitan area;   </w:t>
      </w:r>
    </w:p>
    <w:p w:rsidR="00917923" w:rsidRPr="002030A4" w:rsidP="0030427B" w14:paraId="49547941" w14:textId="77777777">
      <w:pPr>
        <w:numPr>
          <w:ilvl w:val="2"/>
          <w:numId w:val="18"/>
        </w:numPr>
        <w:spacing w:before="20" w:after="20"/>
        <w:jc w:val="both"/>
        <w:rPr>
          <w:rFonts w:ascii="Arial Narrow" w:hAnsi="Arial Narrow" w:cs="Arial"/>
          <w:sz w:val="17"/>
          <w:szCs w:val="17"/>
        </w:rPr>
      </w:pPr>
      <w:r w:rsidRPr="002030A4">
        <w:rPr>
          <w:rFonts w:ascii="Arial Narrow" w:hAnsi="Arial Narrow" w:cs="Arial"/>
          <w:sz w:val="17"/>
          <w:szCs w:val="17"/>
        </w:rPr>
        <w:t>if applicable, provide the Services at the delivery address by the estimated completion date;</w:t>
      </w:r>
    </w:p>
    <w:p w:rsidR="0030427B" w:rsidRPr="0030427B" w:rsidP="0030427B" w14:paraId="48BC8974" w14:textId="77777777">
      <w:pPr>
        <w:numPr>
          <w:ilvl w:val="2"/>
          <w:numId w:val="18"/>
        </w:numPr>
        <w:spacing w:before="20" w:after="20"/>
        <w:jc w:val="both"/>
        <w:rPr>
          <w:rFonts w:ascii="Arial Narrow" w:hAnsi="Arial Narrow" w:cs="Arial"/>
          <w:sz w:val="17"/>
          <w:szCs w:val="17"/>
        </w:rPr>
      </w:pPr>
      <w:r w:rsidRPr="002030A4">
        <w:rPr>
          <w:rFonts w:ascii="Arial Narrow" w:hAnsi="Arial Narrow" w:cs="Arial"/>
          <w:sz w:val="17"/>
          <w:szCs w:val="17"/>
        </w:rPr>
        <w:t>advise the Customer in advance if it is unable</w:t>
      </w:r>
      <w:r w:rsidRPr="0030427B">
        <w:rPr>
          <w:rFonts w:ascii="Arial Narrow" w:hAnsi="Arial Narrow" w:cs="Arial"/>
          <w:sz w:val="17"/>
          <w:szCs w:val="17"/>
        </w:rPr>
        <w:t xml:space="preserve"> to make full and timely supply and/or delivery of </w:t>
      </w:r>
      <w:r>
        <w:rPr>
          <w:rFonts w:ascii="Arial Narrow" w:hAnsi="Arial Narrow" w:cs="Arial"/>
          <w:sz w:val="17"/>
          <w:szCs w:val="17"/>
        </w:rPr>
        <w:t>the ordered Goods</w:t>
      </w:r>
      <w:r w:rsidR="00917923">
        <w:rPr>
          <w:rFonts w:ascii="Arial Narrow" w:hAnsi="Arial Narrow" w:cs="Arial"/>
          <w:sz w:val="17"/>
          <w:szCs w:val="17"/>
        </w:rPr>
        <w:t xml:space="preserve"> or Services</w:t>
      </w:r>
      <w:r w:rsidRPr="0030427B">
        <w:rPr>
          <w:rFonts w:ascii="Arial Narrow" w:hAnsi="Arial Narrow" w:cs="Arial"/>
          <w:sz w:val="17"/>
          <w:szCs w:val="17"/>
        </w:rPr>
        <w:t>.</w:t>
      </w:r>
      <w:r w:rsidR="00917923">
        <w:rPr>
          <w:rFonts w:ascii="Arial Narrow" w:hAnsi="Arial Narrow" w:cs="Arial"/>
          <w:sz w:val="17"/>
          <w:szCs w:val="17"/>
        </w:rPr>
        <w:t xml:space="preserve"> </w:t>
      </w:r>
      <w:r w:rsidR="007E2269">
        <w:rPr>
          <w:rFonts w:ascii="Arial Narrow" w:hAnsi="Arial Narrow" w:cs="Arial"/>
          <w:sz w:val="17"/>
          <w:szCs w:val="17"/>
        </w:rPr>
        <w:t xml:space="preserve">AHC </w:t>
      </w:r>
      <w:r w:rsidRPr="007E2269" w:rsidR="007E2269">
        <w:rPr>
          <w:rFonts w:ascii="Arial Narrow" w:hAnsi="Arial Narrow" w:cs="Arial"/>
          <w:sz w:val="17"/>
          <w:szCs w:val="17"/>
        </w:rPr>
        <w:t xml:space="preserve">will not be liable whatsoever in relation to the late supply, delivery or installation of the </w:t>
      </w:r>
      <w:r w:rsidR="007E2269">
        <w:rPr>
          <w:rFonts w:ascii="Arial Narrow" w:hAnsi="Arial Narrow" w:cs="Arial"/>
          <w:sz w:val="17"/>
          <w:szCs w:val="17"/>
        </w:rPr>
        <w:t>Goods</w:t>
      </w:r>
      <w:r w:rsidR="004A0859">
        <w:rPr>
          <w:rFonts w:ascii="Arial Narrow" w:hAnsi="Arial Narrow" w:cs="Arial"/>
          <w:sz w:val="17"/>
          <w:szCs w:val="17"/>
        </w:rPr>
        <w:t xml:space="preserve"> </w:t>
      </w:r>
      <w:bookmarkStart w:id="5" w:name="_Hlk134620397"/>
      <w:r w:rsidR="004A0859">
        <w:rPr>
          <w:rFonts w:ascii="Arial Narrow" w:hAnsi="Arial Narrow" w:cs="Arial"/>
          <w:sz w:val="17"/>
          <w:szCs w:val="17"/>
        </w:rPr>
        <w:t>or the late provision of Services</w:t>
      </w:r>
      <w:bookmarkEnd w:id="5"/>
      <w:r w:rsidR="007E2269">
        <w:rPr>
          <w:rFonts w:ascii="Arial Narrow" w:hAnsi="Arial Narrow" w:cs="Arial"/>
          <w:sz w:val="17"/>
          <w:szCs w:val="17"/>
        </w:rPr>
        <w:t>.</w:t>
      </w:r>
      <w:r w:rsidR="004A0859">
        <w:rPr>
          <w:rFonts w:ascii="Arial Narrow" w:hAnsi="Arial Narrow" w:cs="Arial"/>
          <w:sz w:val="17"/>
          <w:szCs w:val="17"/>
        </w:rPr>
        <w:t xml:space="preserve"> </w:t>
      </w:r>
      <w:r w:rsidR="007E2269">
        <w:rPr>
          <w:rFonts w:ascii="Arial Narrow" w:hAnsi="Arial Narrow" w:cs="Arial"/>
          <w:sz w:val="17"/>
          <w:szCs w:val="17"/>
        </w:rPr>
        <w:t xml:space="preserve"> </w:t>
      </w:r>
      <w:r w:rsidRPr="0030427B">
        <w:rPr>
          <w:rFonts w:ascii="Arial Narrow" w:hAnsi="Arial Narrow" w:cs="Arial"/>
          <w:sz w:val="17"/>
          <w:szCs w:val="17"/>
        </w:rPr>
        <w:t xml:space="preserve">    </w:t>
      </w:r>
    </w:p>
    <w:p w:rsidR="006810E5" w:rsidRPr="006810E5" w:rsidP="006810E5" w14:paraId="03F214FD" w14:textId="77777777">
      <w:pPr>
        <w:numPr>
          <w:ilvl w:val="1"/>
          <w:numId w:val="18"/>
        </w:numPr>
        <w:spacing w:before="20" w:after="20"/>
        <w:jc w:val="both"/>
        <w:rPr>
          <w:rFonts w:ascii="Arial Narrow" w:hAnsi="Arial Narrow" w:cs="Arial"/>
          <w:sz w:val="17"/>
          <w:szCs w:val="17"/>
        </w:rPr>
      </w:pPr>
      <w:bookmarkStart w:id="6" w:name="_Hlk134620425"/>
      <w:r w:rsidRPr="006810E5">
        <w:rPr>
          <w:rFonts w:ascii="Arial Narrow" w:hAnsi="Arial Narrow" w:cs="Arial"/>
          <w:sz w:val="17"/>
          <w:szCs w:val="17"/>
        </w:rPr>
        <w:t xml:space="preserve">If the </w:t>
      </w:r>
      <w:r>
        <w:rPr>
          <w:rFonts w:ascii="Arial Narrow" w:hAnsi="Arial Narrow" w:cs="Arial"/>
          <w:sz w:val="17"/>
          <w:szCs w:val="17"/>
        </w:rPr>
        <w:t>Customer</w:t>
      </w:r>
      <w:r w:rsidRPr="006810E5">
        <w:rPr>
          <w:rFonts w:ascii="Arial Narrow" w:hAnsi="Arial Narrow" w:cs="Arial"/>
          <w:sz w:val="17"/>
          <w:szCs w:val="17"/>
        </w:rPr>
        <w:t xml:space="preserve"> requests that </w:t>
      </w:r>
      <w:r w:rsidR="00F81200">
        <w:rPr>
          <w:rFonts w:ascii="Arial Narrow" w:hAnsi="Arial Narrow" w:cs="Arial"/>
          <w:sz w:val="17"/>
          <w:szCs w:val="17"/>
        </w:rPr>
        <w:t>AHC</w:t>
      </w:r>
      <w:r>
        <w:rPr>
          <w:rFonts w:ascii="Arial Narrow" w:hAnsi="Arial Narrow" w:cs="Arial"/>
          <w:sz w:val="17"/>
          <w:szCs w:val="17"/>
        </w:rPr>
        <w:t xml:space="preserve"> delay delivery of the Goods</w:t>
      </w:r>
      <w:r w:rsidRPr="000D3F8F" w:rsidR="000D3F8F">
        <w:t xml:space="preserve"> </w:t>
      </w:r>
      <w:r w:rsidRPr="000D3F8F" w:rsidR="000D3F8F">
        <w:rPr>
          <w:rFonts w:ascii="Arial Narrow" w:hAnsi="Arial Narrow" w:cs="Arial"/>
          <w:sz w:val="17"/>
          <w:szCs w:val="17"/>
        </w:rPr>
        <w:t xml:space="preserve">and/or </w:t>
      </w:r>
      <w:r w:rsidR="004A0859">
        <w:rPr>
          <w:rFonts w:ascii="Arial Narrow" w:hAnsi="Arial Narrow" w:cs="Arial"/>
          <w:sz w:val="17"/>
          <w:szCs w:val="17"/>
        </w:rPr>
        <w:t>provision of Services</w:t>
      </w:r>
      <w:r w:rsidRPr="006810E5">
        <w:rPr>
          <w:rFonts w:ascii="Arial Narrow" w:hAnsi="Arial Narrow" w:cs="Arial"/>
          <w:sz w:val="17"/>
          <w:szCs w:val="17"/>
        </w:rPr>
        <w:t xml:space="preserve">, </w:t>
      </w:r>
      <w:r w:rsidR="00F81200">
        <w:rPr>
          <w:rFonts w:ascii="Arial Narrow" w:hAnsi="Arial Narrow" w:cs="Arial"/>
          <w:sz w:val="17"/>
          <w:szCs w:val="17"/>
        </w:rPr>
        <w:t>AHC</w:t>
      </w:r>
      <w:r w:rsidRPr="006810E5">
        <w:rPr>
          <w:rFonts w:ascii="Arial Narrow" w:hAnsi="Arial Narrow" w:cs="Arial"/>
          <w:sz w:val="17"/>
          <w:szCs w:val="17"/>
        </w:rPr>
        <w:t xml:space="preserve"> may in its absolute discretion grant the delay in which case the </w:t>
      </w:r>
      <w:r>
        <w:rPr>
          <w:rFonts w:ascii="Arial Narrow" w:hAnsi="Arial Narrow" w:cs="Arial"/>
          <w:sz w:val="17"/>
          <w:szCs w:val="17"/>
        </w:rPr>
        <w:t>Goods</w:t>
      </w:r>
      <w:r w:rsidRPr="006810E5">
        <w:rPr>
          <w:rFonts w:ascii="Arial Narrow" w:hAnsi="Arial Narrow" w:cs="Arial"/>
          <w:sz w:val="17"/>
          <w:szCs w:val="17"/>
        </w:rPr>
        <w:t xml:space="preserve"> shall be held by </w:t>
      </w:r>
      <w:r w:rsidR="00F81200">
        <w:rPr>
          <w:rFonts w:ascii="Arial Narrow" w:hAnsi="Arial Narrow" w:cs="Arial"/>
          <w:sz w:val="17"/>
          <w:szCs w:val="17"/>
        </w:rPr>
        <w:t>AHC</w:t>
      </w:r>
      <w:r>
        <w:rPr>
          <w:rFonts w:ascii="Arial Narrow" w:hAnsi="Arial Narrow" w:cs="Arial"/>
          <w:sz w:val="17"/>
          <w:szCs w:val="17"/>
        </w:rPr>
        <w:t xml:space="preserve"> at the Customer’s</w:t>
      </w:r>
      <w:r w:rsidRPr="006810E5">
        <w:rPr>
          <w:rFonts w:ascii="Arial Narrow" w:hAnsi="Arial Narrow" w:cs="Arial"/>
          <w:sz w:val="17"/>
          <w:szCs w:val="17"/>
        </w:rPr>
        <w:t xml:space="preserve"> sole risk and expense and </w:t>
      </w:r>
      <w:r>
        <w:rPr>
          <w:rFonts w:ascii="Arial Narrow" w:hAnsi="Arial Narrow" w:cs="Arial"/>
          <w:sz w:val="17"/>
          <w:szCs w:val="17"/>
        </w:rPr>
        <w:t xml:space="preserve">if required by </w:t>
      </w:r>
      <w:r w:rsidR="00F81200">
        <w:rPr>
          <w:rFonts w:ascii="Arial Narrow" w:hAnsi="Arial Narrow" w:cs="Arial"/>
          <w:sz w:val="17"/>
          <w:szCs w:val="17"/>
        </w:rPr>
        <w:t>AHC</w:t>
      </w:r>
      <w:r>
        <w:rPr>
          <w:rFonts w:ascii="Arial Narrow" w:hAnsi="Arial Narrow" w:cs="Arial"/>
          <w:sz w:val="17"/>
          <w:szCs w:val="17"/>
        </w:rPr>
        <w:t xml:space="preserve">, </w:t>
      </w:r>
      <w:r w:rsidRPr="006810E5">
        <w:rPr>
          <w:rFonts w:ascii="Arial Narrow" w:hAnsi="Arial Narrow" w:cs="Arial"/>
          <w:sz w:val="17"/>
          <w:szCs w:val="17"/>
        </w:rPr>
        <w:t xml:space="preserve">the </w:t>
      </w:r>
      <w:r>
        <w:rPr>
          <w:rFonts w:ascii="Arial Narrow" w:hAnsi="Arial Narrow" w:cs="Arial"/>
          <w:sz w:val="17"/>
          <w:szCs w:val="17"/>
        </w:rPr>
        <w:t xml:space="preserve">Customer shall pay to </w:t>
      </w:r>
      <w:r w:rsidR="00F81200">
        <w:rPr>
          <w:rFonts w:ascii="Arial Narrow" w:hAnsi="Arial Narrow" w:cs="Arial"/>
          <w:sz w:val="17"/>
          <w:szCs w:val="17"/>
        </w:rPr>
        <w:t>AHC</w:t>
      </w:r>
      <w:r>
        <w:rPr>
          <w:rFonts w:ascii="Arial Narrow" w:hAnsi="Arial Narrow" w:cs="Arial"/>
          <w:sz w:val="17"/>
          <w:szCs w:val="17"/>
        </w:rPr>
        <w:t xml:space="preserve"> </w:t>
      </w:r>
      <w:r w:rsidRPr="006810E5">
        <w:rPr>
          <w:rFonts w:ascii="Arial Narrow" w:hAnsi="Arial Narrow" w:cs="Arial"/>
          <w:sz w:val="17"/>
          <w:szCs w:val="17"/>
        </w:rPr>
        <w:t xml:space="preserve">any out of pocket expenses incurred by </w:t>
      </w:r>
      <w:r w:rsidR="00F81200">
        <w:rPr>
          <w:rFonts w:ascii="Arial Narrow" w:hAnsi="Arial Narrow" w:cs="Arial"/>
          <w:sz w:val="17"/>
          <w:szCs w:val="17"/>
        </w:rPr>
        <w:t>AHC</w:t>
      </w:r>
      <w:r>
        <w:rPr>
          <w:rFonts w:ascii="Arial Narrow" w:hAnsi="Arial Narrow" w:cs="Arial"/>
          <w:sz w:val="17"/>
          <w:szCs w:val="17"/>
        </w:rPr>
        <w:t xml:space="preserve"> </w:t>
      </w:r>
      <w:r w:rsidRPr="006810E5">
        <w:rPr>
          <w:rFonts w:ascii="Arial Narrow" w:hAnsi="Arial Narrow" w:cs="Arial"/>
          <w:sz w:val="17"/>
          <w:szCs w:val="17"/>
        </w:rPr>
        <w:t xml:space="preserve">in respect of such delay. </w:t>
      </w:r>
    </w:p>
    <w:bookmarkEnd w:id="6"/>
    <w:p w:rsidR="00F82FF8" w:rsidP="00F82FF8" w14:paraId="791BEC53" w14:textId="77777777">
      <w:pPr>
        <w:numPr>
          <w:ilvl w:val="1"/>
          <w:numId w:val="18"/>
        </w:numPr>
        <w:spacing w:before="20" w:after="20"/>
        <w:jc w:val="both"/>
        <w:rPr>
          <w:rFonts w:ascii="Arial Narrow" w:hAnsi="Arial Narrow" w:cs="Arial"/>
          <w:sz w:val="17"/>
          <w:szCs w:val="17"/>
        </w:rPr>
      </w:pPr>
      <w:r w:rsidRPr="00F82FF8">
        <w:rPr>
          <w:rFonts w:ascii="Arial Narrow" w:hAnsi="Arial Narrow" w:cs="Arial"/>
          <w:sz w:val="17"/>
          <w:szCs w:val="17"/>
        </w:rPr>
        <w:t xml:space="preserve">If </w:t>
      </w:r>
      <w:r w:rsidR="00F81200">
        <w:rPr>
          <w:rFonts w:ascii="Arial Narrow" w:hAnsi="Arial Narrow" w:cs="Arial"/>
          <w:sz w:val="17"/>
          <w:szCs w:val="17"/>
        </w:rPr>
        <w:t>AHC</w:t>
      </w:r>
      <w:r w:rsidRPr="00F82FF8">
        <w:rPr>
          <w:rFonts w:ascii="Arial Narrow" w:hAnsi="Arial Narrow" w:cs="Arial"/>
          <w:sz w:val="17"/>
          <w:szCs w:val="17"/>
        </w:rPr>
        <w:t xml:space="preserve"> i</w:t>
      </w:r>
      <w:r>
        <w:rPr>
          <w:rFonts w:ascii="Arial Narrow" w:hAnsi="Arial Narrow" w:cs="Arial"/>
          <w:sz w:val="17"/>
          <w:szCs w:val="17"/>
        </w:rPr>
        <w:t>s unable to deliver all of the Goods to the C</w:t>
      </w:r>
      <w:r w:rsidRPr="00F82FF8">
        <w:rPr>
          <w:rFonts w:ascii="Arial Narrow" w:hAnsi="Arial Narrow" w:cs="Arial"/>
          <w:sz w:val="17"/>
          <w:szCs w:val="17"/>
        </w:rPr>
        <w:t xml:space="preserve">ustomer in a single delivery, </w:t>
      </w:r>
      <w:r w:rsidR="00F81200">
        <w:rPr>
          <w:rFonts w:ascii="Arial Narrow" w:hAnsi="Arial Narrow" w:cs="Arial"/>
          <w:sz w:val="17"/>
          <w:szCs w:val="17"/>
        </w:rPr>
        <w:t>AHC</w:t>
      </w:r>
      <w:r w:rsidRPr="00F82FF8">
        <w:rPr>
          <w:rFonts w:ascii="Arial Narrow" w:hAnsi="Arial Narrow" w:cs="Arial"/>
          <w:sz w:val="17"/>
          <w:szCs w:val="17"/>
        </w:rPr>
        <w:t xml:space="preserve"> may in its absolute discretion </w:t>
      </w:r>
      <w:r w:rsidR="004A0859">
        <w:rPr>
          <w:rFonts w:ascii="Arial Narrow" w:hAnsi="Arial Narrow" w:cs="Arial"/>
          <w:sz w:val="17"/>
          <w:szCs w:val="17"/>
        </w:rPr>
        <w:t>deliver</w:t>
      </w:r>
      <w:r w:rsidRPr="00F82FF8">
        <w:rPr>
          <w:rFonts w:ascii="Arial Narrow" w:hAnsi="Arial Narrow" w:cs="Arial"/>
          <w:sz w:val="17"/>
          <w:szCs w:val="17"/>
        </w:rPr>
        <w:t xml:space="preserve"> the </w:t>
      </w:r>
      <w:r>
        <w:rPr>
          <w:rFonts w:ascii="Arial Narrow" w:hAnsi="Arial Narrow" w:cs="Arial"/>
          <w:sz w:val="17"/>
          <w:szCs w:val="17"/>
        </w:rPr>
        <w:t>Goods to the C</w:t>
      </w:r>
      <w:r w:rsidRPr="00F82FF8">
        <w:rPr>
          <w:rFonts w:ascii="Arial Narrow" w:hAnsi="Arial Narrow" w:cs="Arial"/>
          <w:sz w:val="17"/>
          <w:szCs w:val="17"/>
        </w:rPr>
        <w:t xml:space="preserve">ustomer by instalments.   </w:t>
      </w:r>
    </w:p>
    <w:p w:rsidR="007E2269" w:rsidRPr="007E2269" w:rsidP="007E2269" w14:paraId="3F4611C1" w14:textId="77777777">
      <w:pPr>
        <w:pStyle w:val="ListParagraph"/>
        <w:numPr>
          <w:ilvl w:val="1"/>
          <w:numId w:val="18"/>
        </w:numPr>
        <w:rPr>
          <w:rFonts w:ascii="Arial Narrow" w:hAnsi="Arial Narrow" w:cs="Arial"/>
          <w:sz w:val="17"/>
          <w:szCs w:val="17"/>
        </w:rPr>
      </w:pPr>
      <w:r>
        <w:rPr>
          <w:rFonts w:ascii="Arial Narrow" w:hAnsi="Arial Narrow" w:cs="Arial"/>
          <w:sz w:val="17"/>
          <w:szCs w:val="17"/>
        </w:rPr>
        <w:t>AHC</w:t>
      </w:r>
      <w:r w:rsidRPr="00F82FF8">
        <w:rPr>
          <w:rFonts w:ascii="Arial Narrow" w:hAnsi="Arial Narrow" w:cs="Arial"/>
          <w:sz w:val="17"/>
          <w:szCs w:val="17"/>
        </w:rPr>
        <w:t xml:space="preserve"> will not be liable in any way for any loss of trade, revenue or prof</w:t>
      </w:r>
      <w:r>
        <w:rPr>
          <w:rFonts w:ascii="Arial Narrow" w:hAnsi="Arial Narrow" w:cs="Arial"/>
          <w:sz w:val="17"/>
          <w:szCs w:val="17"/>
        </w:rPr>
        <w:t>it incurred or suffered by the C</w:t>
      </w:r>
      <w:r w:rsidRPr="00F82FF8">
        <w:rPr>
          <w:rFonts w:ascii="Arial Narrow" w:hAnsi="Arial Narrow" w:cs="Arial"/>
          <w:sz w:val="17"/>
          <w:szCs w:val="17"/>
        </w:rPr>
        <w:t xml:space="preserve">ustomer in the event of </w:t>
      </w:r>
      <w:r>
        <w:rPr>
          <w:rFonts w:ascii="Arial Narrow" w:hAnsi="Arial Narrow" w:cs="Arial"/>
          <w:sz w:val="17"/>
          <w:szCs w:val="17"/>
        </w:rPr>
        <w:t>AHC’s</w:t>
      </w:r>
      <w:r w:rsidRPr="00F82FF8">
        <w:rPr>
          <w:rFonts w:ascii="Arial Narrow" w:hAnsi="Arial Narrow" w:cs="Arial"/>
          <w:sz w:val="17"/>
          <w:szCs w:val="17"/>
        </w:rPr>
        <w:t xml:space="preserve"> non-delivery or late delivery of the </w:t>
      </w:r>
      <w:r>
        <w:rPr>
          <w:rFonts w:ascii="Arial Narrow" w:hAnsi="Arial Narrow" w:cs="Arial"/>
          <w:sz w:val="17"/>
          <w:szCs w:val="17"/>
        </w:rPr>
        <w:t xml:space="preserve">Goods </w:t>
      </w:r>
      <w:r w:rsidRPr="007E2269">
        <w:rPr>
          <w:rFonts w:ascii="Arial Narrow" w:hAnsi="Arial Narrow" w:cs="Arial"/>
          <w:sz w:val="17"/>
          <w:szCs w:val="17"/>
        </w:rPr>
        <w:t>or the non-installation or late installation of the</w:t>
      </w:r>
      <w:r>
        <w:rPr>
          <w:rFonts w:ascii="Arial Narrow" w:hAnsi="Arial Narrow" w:cs="Arial"/>
          <w:sz w:val="17"/>
          <w:szCs w:val="17"/>
        </w:rPr>
        <w:t xml:space="preserve"> Goods</w:t>
      </w:r>
      <w:r w:rsidRPr="007E2269">
        <w:rPr>
          <w:rFonts w:ascii="Arial Narrow" w:hAnsi="Arial Narrow" w:cs="Arial"/>
          <w:sz w:val="17"/>
          <w:szCs w:val="17"/>
        </w:rPr>
        <w:t>.</w:t>
      </w:r>
    </w:p>
    <w:p w:rsidR="00362C39" w:rsidRPr="00362C39" w:rsidP="00362C39" w14:paraId="7E23FEA3" w14:textId="77777777">
      <w:pPr>
        <w:numPr>
          <w:ilvl w:val="0"/>
          <w:numId w:val="18"/>
        </w:numPr>
        <w:spacing w:before="20" w:after="20"/>
        <w:jc w:val="both"/>
        <w:rPr>
          <w:rFonts w:ascii="Arial Narrow" w:hAnsi="Arial Narrow" w:cs="Arial"/>
          <w:sz w:val="17"/>
          <w:szCs w:val="17"/>
        </w:rPr>
      </w:pPr>
      <w:r w:rsidRPr="00362C39">
        <w:rPr>
          <w:rFonts w:ascii="Arial Narrow" w:hAnsi="Arial Narrow" w:cs="Arial"/>
          <w:b/>
          <w:sz w:val="17"/>
          <w:szCs w:val="17"/>
        </w:rPr>
        <w:t>RISK TO GOODS AND DELIVERY</w:t>
      </w:r>
    </w:p>
    <w:p w:rsidR="00362C39" w:rsidRPr="00362C39" w:rsidP="00362C39" w14:paraId="45ECB823" w14:textId="77777777">
      <w:pPr>
        <w:numPr>
          <w:ilvl w:val="1"/>
          <w:numId w:val="18"/>
        </w:numPr>
        <w:spacing w:before="20" w:after="20"/>
        <w:jc w:val="both"/>
        <w:rPr>
          <w:rFonts w:ascii="Arial Narrow" w:hAnsi="Arial Narrow" w:cs="Arial"/>
          <w:b/>
          <w:sz w:val="17"/>
          <w:szCs w:val="17"/>
        </w:rPr>
      </w:pPr>
      <w:r w:rsidRPr="00362C39">
        <w:rPr>
          <w:rFonts w:ascii="Arial Narrow" w:hAnsi="Arial Narrow" w:cs="Arial"/>
          <w:sz w:val="17"/>
          <w:szCs w:val="17"/>
        </w:rPr>
        <w:t>Risk in any Goods shall pass when the Goods are delivered to the Customer</w:t>
      </w:r>
      <w:r w:rsidR="004A0859">
        <w:rPr>
          <w:rFonts w:ascii="Arial Narrow" w:hAnsi="Arial Narrow" w:cs="Arial"/>
          <w:sz w:val="17"/>
          <w:szCs w:val="17"/>
        </w:rPr>
        <w:t xml:space="preserve"> </w:t>
      </w:r>
      <w:bookmarkStart w:id="7" w:name="_Hlk134609034"/>
      <w:r w:rsidR="004A0859">
        <w:rPr>
          <w:rFonts w:ascii="Arial Narrow" w:hAnsi="Arial Narrow" w:cs="Arial"/>
          <w:sz w:val="17"/>
          <w:szCs w:val="17"/>
        </w:rPr>
        <w:t>at the Customer’s nominated delivery address</w:t>
      </w:r>
      <w:bookmarkEnd w:id="7"/>
      <w:r w:rsidRPr="00362C39">
        <w:rPr>
          <w:rFonts w:ascii="Arial Narrow" w:hAnsi="Arial Narrow" w:cs="Arial"/>
          <w:sz w:val="17"/>
          <w:szCs w:val="17"/>
        </w:rPr>
        <w:t>. It is the Customer’s obligation to insure the Goods from the point of delivery.</w:t>
      </w:r>
    </w:p>
    <w:p w:rsidR="00AE4CAD" w:rsidRPr="00B0750A" w:rsidP="00AE4CAD" w14:paraId="2560F98C" w14:textId="77777777">
      <w:pPr>
        <w:numPr>
          <w:ilvl w:val="1"/>
          <w:numId w:val="18"/>
        </w:numPr>
        <w:spacing w:before="20" w:after="20"/>
        <w:jc w:val="both"/>
        <w:rPr>
          <w:rFonts w:ascii="Arial Narrow" w:hAnsi="Arial Narrow" w:cs="Arial"/>
          <w:b/>
          <w:sz w:val="17"/>
          <w:szCs w:val="17"/>
        </w:rPr>
      </w:pPr>
      <w:r w:rsidRPr="00B0750A">
        <w:rPr>
          <w:rFonts w:ascii="Arial Narrow" w:hAnsi="Arial Narrow" w:cs="Arial"/>
          <w:sz w:val="17"/>
          <w:szCs w:val="17"/>
        </w:rPr>
        <w:t xml:space="preserve">The Customer is responsible for unloading the Goods at the point of delivery </w:t>
      </w:r>
      <w:r w:rsidRPr="00263428" w:rsidR="00263428">
        <w:rPr>
          <w:rFonts w:ascii="Arial Narrow" w:hAnsi="Arial Narrow" w:cs="Arial"/>
          <w:sz w:val="17"/>
          <w:szCs w:val="17"/>
        </w:rPr>
        <w:t>and checking all Goods upon receipt of the Goods</w:t>
      </w:r>
      <w:r w:rsidR="00263428">
        <w:rPr>
          <w:rFonts w:ascii="Arial Narrow" w:hAnsi="Arial Narrow" w:cs="Arial"/>
          <w:sz w:val="17"/>
          <w:szCs w:val="17"/>
        </w:rPr>
        <w:t xml:space="preserve">. </w:t>
      </w:r>
    </w:p>
    <w:bookmarkEnd w:id="3"/>
    <w:p w:rsidR="009317B4" w:rsidRPr="009317B4" w:rsidP="009317B4" w14:paraId="79F3A43A" w14:textId="77777777">
      <w:pPr>
        <w:numPr>
          <w:ilvl w:val="0"/>
          <w:numId w:val="18"/>
        </w:numPr>
        <w:spacing w:before="20" w:after="20"/>
        <w:jc w:val="both"/>
        <w:rPr>
          <w:rFonts w:ascii="Arial Narrow" w:hAnsi="Arial Narrow" w:cs="Arial"/>
          <w:b/>
          <w:sz w:val="17"/>
          <w:szCs w:val="17"/>
        </w:rPr>
      </w:pPr>
      <w:r w:rsidRPr="009317B4">
        <w:rPr>
          <w:rFonts w:ascii="Arial Narrow" w:hAnsi="Arial Narrow" w:cs="Arial"/>
          <w:b/>
          <w:sz w:val="17"/>
          <w:szCs w:val="17"/>
        </w:rPr>
        <w:t>AMENDMENT OR CANCELLATION</w:t>
      </w:r>
    </w:p>
    <w:p w:rsidR="009317B4" w:rsidRPr="009317B4" w:rsidP="009317B4" w14:paraId="12F04EB7" w14:textId="77777777">
      <w:pPr>
        <w:spacing w:before="20" w:after="20"/>
        <w:ind w:left="227"/>
        <w:jc w:val="both"/>
        <w:rPr>
          <w:rFonts w:ascii="Arial Narrow" w:hAnsi="Arial Narrow" w:cs="Arial"/>
          <w:bCs/>
          <w:sz w:val="17"/>
          <w:szCs w:val="17"/>
        </w:rPr>
      </w:pPr>
      <w:r w:rsidRPr="009317B4">
        <w:rPr>
          <w:rFonts w:ascii="Arial Narrow" w:hAnsi="Arial Narrow" w:cs="Arial"/>
          <w:bCs/>
          <w:sz w:val="17"/>
          <w:szCs w:val="17"/>
        </w:rPr>
        <w:t xml:space="preserve">Orders placed with AHC cannot be varied or cancelled without the written approval of AHC. </w:t>
      </w:r>
      <w:r w:rsidRPr="009317B4">
        <w:rPr>
          <w:rFonts w:ascii="Arial Narrow" w:hAnsi="Arial Narrow" w:cs="Arial"/>
          <w:bCs/>
          <w:sz w:val="17"/>
          <w:szCs w:val="17"/>
        </w:rPr>
        <w:t>In the event that</w:t>
      </w:r>
      <w:r w:rsidRPr="009317B4">
        <w:rPr>
          <w:rFonts w:ascii="Arial Narrow" w:hAnsi="Arial Narrow" w:cs="Arial"/>
          <w:bCs/>
          <w:sz w:val="17"/>
          <w:szCs w:val="17"/>
        </w:rPr>
        <w:t xml:space="preserve"> AHC accepts the variation or cancellation of any order placed, it shall be entitled to charge a reasonable fee in respect of the cancellation or variation, including but not limited to handling and restocking fee, fee for the processing and acceptance of the Customer’s order and request for cancellation or variation.</w:t>
      </w:r>
    </w:p>
    <w:p w:rsidR="00362C39" w:rsidRPr="00B0750A" w:rsidP="00362C39" w14:paraId="45D076B5" w14:textId="77777777">
      <w:pPr>
        <w:numPr>
          <w:ilvl w:val="0"/>
          <w:numId w:val="18"/>
        </w:numPr>
        <w:spacing w:before="20" w:after="20"/>
        <w:jc w:val="both"/>
        <w:rPr>
          <w:rFonts w:ascii="Arial Narrow" w:hAnsi="Arial Narrow" w:cs="Arial"/>
          <w:sz w:val="17"/>
          <w:szCs w:val="17"/>
        </w:rPr>
      </w:pPr>
      <w:r w:rsidRPr="00B0750A">
        <w:rPr>
          <w:rFonts w:ascii="Arial Narrow" w:hAnsi="Arial Narrow" w:cs="Arial"/>
          <w:b/>
          <w:sz w:val="17"/>
          <w:szCs w:val="17"/>
        </w:rPr>
        <w:t>TITLE AND PERSONAL PROPERTY SECURITIES ACT 2009 (PPSA)</w:t>
      </w:r>
    </w:p>
    <w:p w:rsidR="00362C39" w:rsidRPr="00B0750A" w:rsidP="00362C39" w14:paraId="6966C8E8" w14:textId="77777777">
      <w:pPr>
        <w:spacing w:before="20" w:after="20"/>
        <w:ind w:firstLine="567"/>
        <w:jc w:val="both"/>
        <w:rPr>
          <w:rFonts w:ascii="Arial Narrow" w:hAnsi="Arial Narrow" w:cs="Arial"/>
          <w:b/>
          <w:sz w:val="17"/>
          <w:szCs w:val="17"/>
        </w:rPr>
      </w:pPr>
      <w:r w:rsidRPr="00B0750A">
        <w:rPr>
          <w:rFonts w:ascii="Arial Narrow" w:hAnsi="Arial Narrow" w:cs="Arial"/>
          <w:b/>
          <w:sz w:val="17"/>
          <w:szCs w:val="17"/>
        </w:rPr>
        <w:t>Goods</w:t>
      </w:r>
    </w:p>
    <w:p w:rsidR="00362C39" w:rsidRPr="00B0750A" w:rsidP="00362C39" w14:paraId="27364D3E"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Whilst risk in the Goods passes on delivery, legal and equitable title in the </w:t>
      </w:r>
      <w:r w:rsidRPr="00B0750A">
        <w:rPr>
          <w:rFonts w:ascii="Arial Narrow" w:hAnsi="Arial Narrow"/>
          <w:sz w:val="17"/>
          <w:szCs w:val="17"/>
          <w:lang w:val="en-GB"/>
        </w:rPr>
        <w:t xml:space="preserve">Goods </w:t>
      </w:r>
      <w:r w:rsidRPr="00B0750A">
        <w:rPr>
          <w:rFonts w:ascii="Arial Narrow" w:hAnsi="Arial Narrow" w:cs="Arial"/>
          <w:sz w:val="17"/>
          <w:szCs w:val="17"/>
        </w:rPr>
        <w:t xml:space="preserve">shall remain with </w:t>
      </w:r>
      <w:r w:rsidR="00F81200">
        <w:rPr>
          <w:rFonts w:ascii="Arial Narrow" w:hAnsi="Arial Narrow" w:cs="Arial"/>
          <w:sz w:val="17"/>
          <w:szCs w:val="17"/>
        </w:rPr>
        <w:t>AHC</w:t>
      </w:r>
      <w:r w:rsidRPr="00B0750A">
        <w:rPr>
          <w:rFonts w:ascii="Arial Narrow" w:hAnsi="Arial Narrow" w:cs="Arial"/>
          <w:sz w:val="17"/>
          <w:szCs w:val="17"/>
        </w:rPr>
        <w:t xml:space="preserve"> until it has received payment in full for all monies owed by the Customer</w:t>
      </w:r>
      <w:r>
        <w:rPr>
          <w:rFonts w:ascii="Arial Narrow" w:hAnsi="Arial Narrow" w:cs="Arial"/>
          <w:sz w:val="17"/>
          <w:szCs w:val="17"/>
        </w:rPr>
        <w:t xml:space="preserve"> to </w:t>
      </w:r>
      <w:r w:rsidR="00F81200">
        <w:rPr>
          <w:rFonts w:ascii="Arial Narrow" w:hAnsi="Arial Narrow" w:cs="Arial"/>
          <w:sz w:val="17"/>
          <w:szCs w:val="17"/>
        </w:rPr>
        <w:t>AHC</w:t>
      </w:r>
      <w:r>
        <w:rPr>
          <w:rFonts w:ascii="Arial Narrow" w:hAnsi="Arial Narrow" w:cs="Arial"/>
          <w:sz w:val="17"/>
          <w:szCs w:val="17"/>
        </w:rPr>
        <w:t xml:space="preserve"> for the Goods</w:t>
      </w:r>
      <w:r w:rsidRPr="00B0750A">
        <w:rPr>
          <w:rFonts w:ascii="Arial Narrow" w:hAnsi="Arial Narrow" w:cs="Arial"/>
          <w:sz w:val="17"/>
          <w:szCs w:val="17"/>
        </w:rPr>
        <w:t>.</w:t>
      </w:r>
      <w:r>
        <w:rPr>
          <w:rFonts w:ascii="Arial Narrow" w:hAnsi="Arial Narrow" w:cs="Arial"/>
          <w:sz w:val="17"/>
          <w:szCs w:val="17"/>
        </w:rPr>
        <w:t xml:space="preserve"> </w:t>
      </w:r>
      <w:r w:rsidRPr="00B0750A">
        <w:rPr>
          <w:rFonts w:ascii="Arial Narrow" w:hAnsi="Arial Narrow" w:cs="Arial"/>
          <w:sz w:val="17"/>
          <w:szCs w:val="17"/>
        </w:rPr>
        <w:t xml:space="preserve"> </w:t>
      </w:r>
    </w:p>
    <w:p w:rsidR="00362C39" w:rsidRPr="00B0750A" w:rsidP="00362C39" w14:paraId="693DF8A5"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Until </w:t>
      </w:r>
      <w:r w:rsidR="00F81200">
        <w:rPr>
          <w:rFonts w:ascii="Arial Narrow" w:hAnsi="Arial Narrow" w:cs="Arial"/>
          <w:sz w:val="17"/>
          <w:szCs w:val="17"/>
        </w:rPr>
        <w:t>AHC</w:t>
      </w:r>
      <w:r w:rsidRPr="00B0750A">
        <w:rPr>
          <w:rFonts w:ascii="Arial Narrow" w:hAnsi="Arial Narrow" w:cs="Arial"/>
          <w:sz w:val="17"/>
          <w:szCs w:val="17"/>
        </w:rPr>
        <w:t xml:space="preserve"> has received payment in full for all monies owed by the Customer</w:t>
      </w:r>
      <w:r>
        <w:rPr>
          <w:rFonts w:ascii="Arial Narrow" w:hAnsi="Arial Narrow" w:cs="Arial"/>
          <w:sz w:val="17"/>
          <w:szCs w:val="17"/>
        </w:rPr>
        <w:t xml:space="preserve"> for the Goods</w:t>
      </w:r>
      <w:r w:rsidRPr="00B0750A">
        <w:rPr>
          <w:rFonts w:ascii="Arial Narrow" w:hAnsi="Arial Narrow" w:cs="Arial"/>
          <w:sz w:val="17"/>
          <w:szCs w:val="17"/>
        </w:rPr>
        <w:t xml:space="preserve">, </w:t>
      </w:r>
      <w:r w:rsidR="00F81200">
        <w:rPr>
          <w:rFonts w:ascii="Arial Narrow" w:hAnsi="Arial Narrow" w:cs="Arial"/>
          <w:sz w:val="17"/>
          <w:szCs w:val="17"/>
        </w:rPr>
        <w:t>AHC</w:t>
      </w:r>
      <w:r w:rsidRPr="00B0750A">
        <w:rPr>
          <w:rFonts w:ascii="Arial Narrow" w:hAnsi="Arial Narrow" w:cs="Arial"/>
          <w:sz w:val="17"/>
          <w:szCs w:val="17"/>
        </w:rPr>
        <w:t xml:space="preserve"> reserves the following rights:</w:t>
      </w:r>
    </w:p>
    <w:p w:rsidR="00362C39" w:rsidRPr="00B0750A" w:rsidP="00362C39" w14:paraId="0978C9D5" w14:textId="77777777">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legal and equitable ownership of the Goods;</w:t>
      </w:r>
    </w:p>
    <w:p w:rsidR="00362C39" w:rsidRPr="00B0750A" w:rsidP="00362C39" w14:paraId="79E39577" w14:textId="77777777">
      <w:pPr>
        <w:numPr>
          <w:ilvl w:val="2"/>
          <w:numId w:val="18"/>
        </w:numPr>
        <w:spacing w:before="20" w:after="20"/>
        <w:jc w:val="both"/>
        <w:rPr>
          <w:rFonts w:ascii="Arial Narrow" w:hAnsi="Arial Narrow" w:cs="Arial"/>
          <w:sz w:val="17"/>
          <w:szCs w:val="17"/>
        </w:rPr>
      </w:pPr>
      <w:bookmarkStart w:id="8" w:name="_Ref52264751"/>
      <w:r w:rsidRPr="00B0750A">
        <w:rPr>
          <w:rFonts w:ascii="Arial Narrow" w:hAnsi="Arial Narrow" w:cs="Arial"/>
          <w:sz w:val="17"/>
          <w:szCs w:val="17"/>
        </w:rPr>
        <w:t>the right to enter the Customer’s premises and retake possession of the Goods;</w:t>
      </w:r>
      <w:bookmarkEnd w:id="8"/>
    </w:p>
    <w:p w:rsidR="00362C39" w:rsidRPr="00B0750A" w:rsidP="00362C39" w14:paraId="2AE9F310" w14:textId="77777777">
      <w:pPr>
        <w:numPr>
          <w:ilvl w:val="2"/>
          <w:numId w:val="18"/>
        </w:numPr>
        <w:spacing w:before="20" w:after="20"/>
        <w:jc w:val="both"/>
        <w:rPr>
          <w:rFonts w:ascii="Arial Narrow" w:hAnsi="Arial Narrow" w:cs="Arial"/>
          <w:sz w:val="17"/>
          <w:szCs w:val="17"/>
        </w:rPr>
      </w:pPr>
      <w:bookmarkStart w:id="9" w:name="_Ref52265033"/>
      <w:r w:rsidRPr="00B0750A">
        <w:rPr>
          <w:rFonts w:ascii="Arial Narrow" w:hAnsi="Arial Narrow" w:cs="Arial"/>
          <w:sz w:val="17"/>
          <w:szCs w:val="17"/>
        </w:rPr>
        <w:t xml:space="preserve">the right to keep or resell any Goods repossessed under sub-clause </w:t>
      </w:r>
      <w:r w:rsidRPr="00B0750A">
        <w:rPr>
          <w:rFonts w:ascii="Arial Narrow" w:hAnsi="Arial Narrow" w:cs="Arial"/>
          <w:sz w:val="17"/>
          <w:szCs w:val="17"/>
        </w:rPr>
        <w:fldChar w:fldCharType="begin"/>
      </w:r>
      <w:r w:rsidRPr="00B0750A">
        <w:rPr>
          <w:rFonts w:ascii="Arial Narrow" w:hAnsi="Arial Narrow" w:cs="Arial"/>
          <w:sz w:val="17"/>
          <w:szCs w:val="17"/>
        </w:rPr>
        <w:instrText xml:space="preserve"> REF _Ref52264751 \r \h </w:instrText>
      </w:r>
      <w:r>
        <w:rPr>
          <w:rFonts w:ascii="Arial Narrow" w:hAnsi="Arial Narrow" w:cs="Arial"/>
          <w:sz w:val="17"/>
          <w:szCs w:val="17"/>
        </w:rPr>
        <w:instrText xml:space="preserve"> \* MERGEFORMAT </w:instrText>
      </w:r>
      <w:r w:rsidRPr="00B0750A">
        <w:rPr>
          <w:rFonts w:ascii="Arial Narrow" w:hAnsi="Arial Narrow" w:cs="Arial"/>
          <w:sz w:val="17"/>
          <w:szCs w:val="17"/>
        </w:rPr>
        <w:fldChar w:fldCharType="separate"/>
      </w:r>
      <w:r>
        <w:rPr>
          <w:rFonts w:ascii="Arial Narrow" w:hAnsi="Arial Narrow" w:cs="Arial"/>
          <w:sz w:val="17"/>
          <w:szCs w:val="17"/>
        </w:rPr>
        <w:t>9.2.2</w:t>
      </w:r>
      <w:r w:rsidRPr="00B0750A">
        <w:rPr>
          <w:rFonts w:ascii="Arial Narrow" w:hAnsi="Arial Narrow" w:cs="Arial"/>
          <w:sz w:val="17"/>
          <w:szCs w:val="17"/>
        </w:rPr>
        <w:fldChar w:fldCharType="end"/>
      </w:r>
      <w:r w:rsidRPr="00B0750A">
        <w:rPr>
          <w:rFonts w:ascii="Arial Narrow" w:hAnsi="Arial Narrow" w:cs="Arial"/>
          <w:sz w:val="17"/>
          <w:szCs w:val="17"/>
        </w:rPr>
        <w:t>; and</w:t>
      </w:r>
      <w:bookmarkEnd w:id="9"/>
    </w:p>
    <w:p w:rsidR="00362C39" w:rsidRPr="00B0750A" w:rsidP="00362C39" w14:paraId="6C1E77F7" w14:textId="77777777">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any other rights it may have at law or under the PPSA.</w:t>
      </w:r>
    </w:p>
    <w:p w:rsidR="00362C39" w:rsidRPr="00B0750A" w:rsidP="00362C39" w14:paraId="67ED1FB0" w14:textId="77777777">
      <w:pPr>
        <w:numPr>
          <w:ilvl w:val="1"/>
          <w:numId w:val="18"/>
        </w:numPr>
        <w:spacing w:before="20" w:after="20"/>
        <w:jc w:val="both"/>
        <w:rPr>
          <w:rFonts w:ascii="Arial Narrow" w:hAnsi="Arial Narrow" w:cs="Arial"/>
          <w:sz w:val="17"/>
          <w:szCs w:val="17"/>
        </w:rPr>
      </w:pPr>
      <w:r w:rsidRPr="00B0750A">
        <w:rPr>
          <w:rFonts w:ascii="Arial Narrow" w:hAnsi="Arial Narrow"/>
          <w:sz w:val="17"/>
          <w:szCs w:val="17"/>
          <w:lang w:val="en-GB"/>
        </w:rPr>
        <w:t xml:space="preserve">Where, pursuant to sub-clause </w:t>
      </w:r>
      <w:r w:rsidRPr="00B0750A">
        <w:rPr>
          <w:rFonts w:ascii="Arial Narrow" w:hAnsi="Arial Narrow"/>
          <w:sz w:val="17"/>
          <w:szCs w:val="17"/>
          <w:lang w:val="en-GB"/>
        </w:rPr>
        <w:fldChar w:fldCharType="begin"/>
      </w:r>
      <w:r w:rsidRPr="00B0750A">
        <w:rPr>
          <w:rFonts w:ascii="Arial Narrow" w:hAnsi="Arial Narrow"/>
          <w:sz w:val="17"/>
          <w:szCs w:val="17"/>
          <w:lang w:val="en-GB"/>
        </w:rPr>
        <w:instrText xml:space="preserve"> REF _Ref52265033 \r \h </w:instrText>
      </w:r>
      <w:r>
        <w:rPr>
          <w:rFonts w:ascii="Arial Narrow" w:hAnsi="Arial Narrow"/>
          <w:sz w:val="17"/>
          <w:szCs w:val="17"/>
          <w:lang w:val="en-GB"/>
        </w:rPr>
        <w:instrText xml:space="preserve"> \* MERGEFORMAT </w:instrText>
      </w:r>
      <w:r w:rsidRPr="00B0750A">
        <w:rPr>
          <w:rFonts w:ascii="Arial Narrow" w:hAnsi="Arial Narrow"/>
          <w:sz w:val="17"/>
          <w:szCs w:val="17"/>
          <w:lang w:val="en-GB"/>
        </w:rPr>
        <w:fldChar w:fldCharType="separate"/>
      </w:r>
      <w:r>
        <w:rPr>
          <w:rFonts w:ascii="Arial Narrow" w:hAnsi="Arial Narrow"/>
          <w:sz w:val="17"/>
          <w:szCs w:val="17"/>
          <w:lang w:val="en-GB"/>
        </w:rPr>
        <w:t>9.2.3</w:t>
      </w:r>
      <w:r w:rsidRPr="00B0750A">
        <w:rPr>
          <w:rFonts w:ascii="Arial Narrow" w:hAnsi="Arial Narrow"/>
          <w:sz w:val="17"/>
          <w:szCs w:val="17"/>
          <w:lang w:val="en-GB"/>
        </w:rPr>
        <w:fldChar w:fldCharType="end"/>
      </w:r>
      <w:r w:rsidRPr="00B0750A">
        <w:rPr>
          <w:rFonts w:ascii="Arial Narrow" w:hAnsi="Arial Narrow"/>
          <w:sz w:val="17"/>
          <w:szCs w:val="17"/>
          <w:lang w:val="en-GB"/>
        </w:rPr>
        <w:t>:</w:t>
      </w:r>
    </w:p>
    <w:p w:rsidR="00362C39" w:rsidRPr="00B0750A" w:rsidP="00362C39" w14:paraId="0EE57E94" w14:textId="77777777">
      <w:pPr>
        <w:numPr>
          <w:ilvl w:val="2"/>
          <w:numId w:val="18"/>
        </w:numPr>
        <w:spacing w:before="20" w:after="20"/>
        <w:jc w:val="both"/>
        <w:rPr>
          <w:rFonts w:ascii="Arial Narrow" w:hAnsi="Arial Narrow" w:cs="Arial"/>
          <w:sz w:val="17"/>
          <w:szCs w:val="17"/>
        </w:rPr>
      </w:pPr>
      <w:r>
        <w:rPr>
          <w:rFonts w:ascii="Arial Narrow" w:hAnsi="Arial Narrow"/>
          <w:sz w:val="17"/>
          <w:szCs w:val="17"/>
          <w:lang w:val="en-GB"/>
        </w:rPr>
        <w:t>AHC</w:t>
      </w:r>
      <w:r w:rsidRPr="00B0750A">
        <w:rPr>
          <w:rFonts w:ascii="Arial Narrow" w:hAnsi="Arial Narrow" w:cs="Arial"/>
          <w:sz w:val="17"/>
          <w:szCs w:val="17"/>
        </w:rPr>
        <w:t xml:space="preserve"> resells the Goods repossessed, it is agreed that </w:t>
      </w:r>
      <w:r>
        <w:rPr>
          <w:rFonts w:ascii="Arial Narrow" w:hAnsi="Arial Narrow" w:cs="Arial"/>
          <w:sz w:val="17"/>
          <w:szCs w:val="17"/>
        </w:rPr>
        <w:t>AHC</w:t>
      </w:r>
      <w:r w:rsidRPr="00B0750A">
        <w:rPr>
          <w:rFonts w:ascii="Arial Narrow" w:hAnsi="Arial Narrow" w:cs="Arial"/>
          <w:sz w:val="17"/>
          <w:szCs w:val="17"/>
        </w:rPr>
        <w:t xml:space="preserve"> may credit the</w:t>
      </w:r>
      <w:r w:rsidRPr="00B0750A">
        <w:rPr>
          <w:rFonts w:ascii="Arial Narrow" w:hAnsi="Arial Narrow"/>
          <w:sz w:val="17"/>
          <w:szCs w:val="17"/>
          <w:lang w:val="en-GB"/>
        </w:rPr>
        <w:t xml:space="preserve"> Customer</w:t>
      </w:r>
      <w:r w:rsidRPr="00B0750A">
        <w:rPr>
          <w:rFonts w:ascii="Arial Narrow" w:hAnsi="Arial Narrow" w:cs="Arial"/>
          <w:sz w:val="17"/>
          <w:szCs w:val="17"/>
        </w:rPr>
        <w:t xml:space="preserve">’s account with the net proceeds of sale (after deduction of all repossession, storage, selling and other costs); or </w:t>
      </w:r>
    </w:p>
    <w:p w:rsidR="00362C39" w:rsidRPr="00B0750A" w:rsidP="00362C39" w14:paraId="1535ACDD" w14:textId="77777777">
      <w:pPr>
        <w:numPr>
          <w:ilvl w:val="2"/>
          <w:numId w:val="18"/>
        </w:numPr>
        <w:spacing w:before="20" w:after="20"/>
        <w:jc w:val="both"/>
        <w:rPr>
          <w:rFonts w:ascii="Arial Narrow" w:hAnsi="Arial Narrow" w:cs="Arial"/>
          <w:sz w:val="17"/>
          <w:szCs w:val="17"/>
        </w:rPr>
      </w:pPr>
      <w:r>
        <w:rPr>
          <w:rFonts w:ascii="Arial Narrow" w:hAnsi="Arial Narrow" w:cs="Arial"/>
          <w:sz w:val="17"/>
          <w:szCs w:val="17"/>
        </w:rPr>
        <w:t>AHC</w:t>
      </w:r>
      <w:r w:rsidRPr="00B0750A">
        <w:rPr>
          <w:rFonts w:ascii="Arial Narrow" w:hAnsi="Arial Narrow" w:cs="Arial"/>
          <w:sz w:val="17"/>
          <w:szCs w:val="17"/>
        </w:rPr>
        <w:t xml:space="preserve"> retains possession of the repossessed </w:t>
      </w:r>
      <w:r w:rsidRPr="00B0750A">
        <w:rPr>
          <w:rFonts w:ascii="Arial Narrow" w:hAnsi="Arial Narrow"/>
          <w:sz w:val="17"/>
          <w:szCs w:val="17"/>
          <w:lang w:val="en-GB"/>
        </w:rPr>
        <w:t xml:space="preserve">Goods, it is agreed that </w:t>
      </w:r>
      <w:r>
        <w:rPr>
          <w:rFonts w:ascii="Arial Narrow" w:hAnsi="Arial Narrow"/>
          <w:sz w:val="17"/>
          <w:szCs w:val="17"/>
          <w:lang w:val="en-GB"/>
        </w:rPr>
        <w:t>AHC</w:t>
      </w:r>
      <w:r w:rsidRPr="00B0750A">
        <w:rPr>
          <w:rFonts w:ascii="Arial Narrow" w:hAnsi="Arial Narrow"/>
          <w:sz w:val="17"/>
          <w:szCs w:val="17"/>
          <w:lang w:val="en-GB"/>
        </w:rPr>
        <w:t xml:space="preserve"> may </w:t>
      </w:r>
      <w:r w:rsidRPr="00B0750A">
        <w:rPr>
          <w:rFonts w:ascii="Arial Narrow" w:hAnsi="Arial Narrow" w:cs="Arial"/>
          <w:sz w:val="17"/>
          <w:szCs w:val="17"/>
        </w:rPr>
        <w:t xml:space="preserve">credit the </w:t>
      </w:r>
      <w:r w:rsidRPr="00B0750A">
        <w:rPr>
          <w:rFonts w:ascii="Arial Narrow" w:hAnsi="Arial Narrow"/>
          <w:sz w:val="17"/>
          <w:szCs w:val="17"/>
          <w:lang w:val="en-GB"/>
        </w:rPr>
        <w:t xml:space="preserve">Customer’s </w:t>
      </w:r>
      <w:r w:rsidRPr="00B0750A">
        <w:rPr>
          <w:rFonts w:ascii="Arial Narrow" w:hAnsi="Arial Narrow" w:cs="Arial"/>
          <w:sz w:val="17"/>
          <w:szCs w:val="17"/>
        </w:rPr>
        <w:t xml:space="preserve">account with the invoice value less such sum as </w:t>
      </w:r>
      <w:r>
        <w:rPr>
          <w:rFonts w:ascii="Arial Narrow" w:hAnsi="Arial Narrow" w:cs="Arial"/>
          <w:sz w:val="17"/>
          <w:szCs w:val="17"/>
        </w:rPr>
        <w:t>AHC</w:t>
      </w:r>
      <w:r w:rsidRPr="00B0750A">
        <w:rPr>
          <w:rFonts w:ascii="Arial Narrow" w:hAnsi="Arial Narrow" w:cs="Arial"/>
          <w:sz w:val="17"/>
          <w:szCs w:val="17"/>
        </w:rPr>
        <w:t xml:space="preserve"> reasonably determines on account of wear and tear, depreciation, obsolescence, loss of profit and costs.</w:t>
      </w:r>
    </w:p>
    <w:p w:rsidR="00362C39" w:rsidRPr="00B0750A" w:rsidP="00362C39" w14:paraId="47355D7F" w14:textId="77777777">
      <w:pPr>
        <w:numPr>
          <w:ilvl w:val="1"/>
          <w:numId w:val="18"/>
        </w:numPr>
        <w:spacing w:before="20" w:after="20"/>
        <w:jc w:val="both"/>
        <w:rPr>
          <w:rFonts w:ascii="Arial Narrow" w:hAnsi="Arial Narrow" w:cs="Arial"/>
          <w:sz w:val="17"/>
          <w:szCs w:val="17"/>
        </w:rPr>
      </w:pPr>
      <w:r>
        <w:rPr>
          <w:rFonts w:ascii="Arial Narrow" w:hAnsi="Arial Narrow"/>
          <w:sz w:val="17"/>
          <w:szCs w:val="17"/>
          <w:lang w:val="en-GB"/>
        </w:rPr>
        <w:t>AHC</w:t>
      </w:r>
      <w:r w:rsidRPr="00B0750A">
        <w:rPr>
          <w:rFonts w:ascii="Arial Narrow" w:hAnsi="Arial Narrow"/>
          <w:sz w:val="17"/>
          <w:szCs w:val="17"/>
          <w:lang w:val="en-GB"/>
        </w:rPr>
        <w:t xml:space="preserve"> </w:t>
      </w:r>
      <w:r w:rsidRPr="00B0750A">
        <w:rPr>
          <w:rFonts w:ascii="Arial Narrow" w:hAnsi="Arial Narrow" w:cs="Arial"/>
          <w:sz w:val="17"/>
          <w:szCs w:val="17"/>
        </w:rPr>
        <w:t xml:space="preserve">shall not be liable for any costs, damages, expenses or losses incurred by the </w:t>
      </w:r>
      <w:r w:rsidRPr="00B0750A">
        <w:rPr>
          <w:rFonts w:ascii="Arial Narrow" w:hAnsi="Arial Narrow"/>
          <w:sz w:val="17"/>
          <w:szCs w:val="17"/>
          <w:lang w:val="en-GB"/>
        </w:rPr>
        <w:t xml:space="preserve">Customer </w:t>
      </w:r>
      <w:r w:rsidRPr="00B0750A">
        <w:rPr>
          <w:rFonts w:ascii="Arial Narrow" w:hAnsi="Arial Narrow" w:cs="Arial"/>
          <w:sz w:val="17"/>
          <w:szCs w:val="17"/>
        </w:rPr>
        <w:t xml:space="preserve">or any third party as a result of any action taken to repossess the Goods. </w:t>
      </w:r>
    </w:p>
    <w:p w:rsidR="00362C39" w:rsidRPr="00B0750A" w:rsidP="00362C39" w14:paraId="6550A85A"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Until </w:t>
      </w:r>
      <w:r w:rsidR="00F81200">
        <w:rPr>
          <w:rFonts w:ascii="Arial Narrow" w:hAnsi="Arial Narrow" w:cs="Arial"/>
          <w:sz w:val="17"/>
          <w:szCs w:val="17"/>
        </w:rPr>
        <w:t>AHC</w:t>
      </w:r>
      <w:r w:rsidRPr="00B0750A">
        <w:rPr>
          <w:rFonts w:ascii="Arial Narrow" w:hAnsi="Arial Narrow" w:cs="Arial"/>
          <w:sz w:val="17"/>
          <w:szCs w:val="17"/>
        </w:rPr>
        <w:t xml:space="preserve"> receives payment for Goods in full, the Customer acknowledges that </w:t>
      </w:r>
      <w:r w:rsidR="00F81200">
        <w:rPr>
          <w:rFonts w:ascii="Arial Narrow" w:hAnsi="Arial Narrow" w:cs="Arial"/>
          <w:sz w:val="17"/>
          <w:szCs w:val="17"/>
        </w:rPr>
        <w:t>AHC</w:t>
      </w:r>
      <w:r w:rsidRPr="00B0750A">
        <w:rPr>
          <w:rFonts w:ascii="Arial Narrow" w:hAnsi="Arial Narrow" w:cs="Arial"/>
          <w:sz w:val="17"/>
          <w:szCs w:val="17"/>
        </w:rPr>
        <w:t xml:space="preserve"> has a Purchase Money Security Interest (PMSI) which attaches over the Goods and their proceeds and a Security Interest in relation to other amounts owed by the Customer to </w:t>
      </w:r>
      <w:r w:rsidR="00F81200">
        <w:rPr>
          <w:rFonts w:ascii="Arial Narrow" w:hAnsi="Arial Narrow" w:cs="Arial"/>
          <w:sz w:val="17"/>
          <w:szCs w:val="17"/>
        </w:rPr>
        <w:t>AHC</w:t>
      </w:r>
      <w:r w:rsidRPr="00B0750A">
        <w:rPr>
          <w:rFonts w:ascii="Arial Narrow" w:hAnsi="Arial Narrow" w:cs="Arial"/>
          <w:sz w:val="17"/>
          <w:szCs w:val="17"/>
        </w:rPr>
        <w:t xml:space="preserve">. </w:t>
      </w:r>
    </w:p>
    <w:p w:rsidR="00362C39" w:rsidRPr="00B0750A" w:rsidP="00362C39" w14:paraId="62576F04" w14:textId="77777777">
      <w:pPr>
        <w:spacing w:before="20" w:after="20"/>
        <w:ind w:left="567"/>
        <w:jc w:val="both"/>
        <w:rPr>
          <w:rFonts w:ascii="Arial Narrow" w:hAnsi="Arial Narrow" w:cs="Arial"/>
          <w:b/>
          <w:sz w:val="17"/>
          <w:szCs w:val="17"/>
        </w:rPr>
      </w:pPr>
      <w:r w:rsidRPr="00B0750A">
        <w:rPr>
          <w:rFonts w:ascii="Arial Narrow" w:hAnsi="Arial Narrow" w:cs="Arial"/>
          <w:b/>
          <w:sz w:val="17"/>
          <w:szCs w:val="17"/>
        </w:rPr>
        <w:t>General</w:t>
      </w:r>
    </w:p>
    <w:p w:rsidR="00362C39" w:rsidRPr="00B0750A" w:rsidP="00362C39" w14:paraId="4F4AE2FD"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Upon assenting to these Terms and Conditions of Trade, the Customer acknowledges and agrees that these Terms and Conditions of Trade constitute a security agreement for the purposes of the PPSA.</w:t>
      </w:r>
    </w:p>
    <w:p w:rsidR="00362C39" w:rsidRPr="00B0750A" w:rsidP="00362C39" w14:paraId="06F2EB64"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The Customer undertakes to do anything (such as obtaining consents, producing documents, producing receipts and getting documents completed and signed) which </w:t>
      </w:r>
      <w:r w:rsidR="00F81200">
        <w:rPr>
          <w:rFonts w:ascii="Arial Narrow" w:hAnsi="Arial Narrow" w:cs="Arial"/>
          <w:sz w:val="17"/>
          <w:szCs w:val="17"/>
        </w:rPr>
        <w:t>AHC</w:t>
      </w:r>
      <w:r w:rsidRPr="00B0750A">
        <w:rPr>
          <w:rFonts w:ascii="Arial Narrow" w:hAnsi="Arial Narrow" w:cs="Arial"/>
          <w:sz w:val="17"/>
          <w:szCs w:val="17"/>
        </w:rPr>
        <w:t xml:space="preserve"> asks and considers reasonably necessary for the purposes of:</w:t>
      </w:r>
    </w:p>
    <w:p w:rsidR="00362C39" w:rsidRPr="00B0750A" w:rsidP="00362C39" w14:paraId="303D08E3" w14:textId="77777777">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ensuring that a PMSI and/or Security Interest is enforceable, perfected and effective;</w:t>
      </w:r>
    </w:p>
    <w:p w:rsidR="00362C39" w:rsidRPr="00B0750A" w:rsidP="00362C39" w14:paraId="308AB0BA" w14:textId="77777777">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enabling </w:t>
      </w:r>
      <w:r w:rsidR="00F81200">
        <w:rPr>
          <w:rFonts w:ascii="Arial Narrow" w:hAnsi="Arial Narrow" w:cs="Arial"/>
          <w:sz w:val="17"/>
          <w:szCs w:val="17"/>
        </w:rPr>
        <w:t>AHC</w:t>
      </w:r>
      <w:r w:rsidRPr="00B0750A">
        <w:rPr>
          <w:rFonts w:ascii="Arial Narrow" w:hAnsi="Arial Narrow" w:cs="Arial"/>
          <w:sz w:val="17"/>
          <w:szCs w:val="17"/>
        </w:rPr>
        <w:t xml:space="preserve"> to apply for any registration, or give any notification, in connection with the Security Interest created under these Terms and Conditions of Trade so that the PMSI and/or Security Interest has the priority required by </w:t>
      </w:r>
      <w:r w:rsidR="00F81200">
        <w:rPr>
          <w:rFonts w:ascii="Arial Narrow" w:hAnsi="Arial Narrow" w:cs="Arial"/>
          <w:sz w:val="17"/>
          <w:szCs w:val="17"/>
        </w:rPr>
        <w:t>AHC</w:t>
      </w:r>
      <w:r w:rsidRPr="00B0750A">
        <w:rPr>
          <w:rFonts w:ascii="Arial Narrow" w:hAnsi="Arial Narrow" w:cs="Arial"/>
          <w:sz w:val="17"/>
          <w:szCs w:val="17"/>
        </w:rPr>
        <w:t>.</w:t>
      </w:r>
    </w:p>
    <w:p w:rsidR="00362C39" w:rsidRPr="00B0750A" w:rsidP="00362C39" w14:paraId="53AA9541"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To the extent permitted by law, the Customer irrevocably waives its right to:</w:t>
      </w:r>
    </w:p>
    <w:p w:rsidR="00362C39" w:rsidRPr="00B0750A" w:rsidP="00362C39" w14:paraId="522CB59B" w14:textId="77777777">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receive notices or statements under sections 95, 121(4), 125, 130, 132(3)(d), 132(4) and 135 of the PPSA;</w:t>
      </w:r>
    </w:p>
    <w:p w:rsidR="00362C39" w:rsidRPr="00B0750A" w:rsidP="00362C39" w14:paraId="183FD0BB" w14:textId="77777777">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redeem the Goods under section 142 of the PPSA;</w:t>
      </w:r>
    </w:p>
    <w:p w:rsidR="00362C39" w:rsidRPr="00B0750A" w:rsidP="00362C39" w14:paraId="63374C1B" w14:textId="77777777">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reinstate the Agreement under section 143 of the PPSA;</w:t>
      </w:r>
    </w:p>
    <w:p w:rsidR="00362C39" w:rsidRPr="00B0750A" w:rsidP="00362C39" w14:paraId="5B6F8E29" w14:textId="77777777">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receive a Verification Statement.</w:t>
      </w:r>
    </w:p>
    <w:p w:rsidR="00362C39" w:rsidRPr="00B0750A" w:rsidP="00362C39" w14:paraId="61AD9961" w14:textId="77777777">
      <w:pPr>
        <w:numPr>
          <w:ilvl w:val="1"/>
          <w:numId w:val="18"/>
        </w:numPr>
        <w:spacing w:before="20" w:after="20"/>
        <w:jc w:val="both"/>
        <w:rPr>
          <w:rFonts w:ascii="Arial Narrow" w:hAnsi="Arial Narrow" w:cs="Arial"/>
          <w:sz w:val="17"/>
          <w:szCs w:val="17"/>
        </w:rPr>
      </w:pPr>
      <w:r>
        <w:rPr>
          <w:rFonts w:ascii="Arial Narrow" w:hAnsi="Arial Narrow" w:cs="Arial"/>
          <w:sz w:val="17"/>
          <w:szCs w:val="17"/>
        </w:rPr>
        <w:t xml:space="preserve">Nothing in this clause </w:t>
      </w:r>
      <w:r>
        <w:rPr>
          <w:rFonts w:ascii="Arial Narrow" w:hAnsi="Arial Narrow" w:cs="Arial"/>
          <w:sz w:val="17"/>
          <w:szCs w:val="17"/>
        </w:rPr>
        <w:fldChar w:fldCharType="begin"/>
      </w:r>
      <w:r>
        <w:rPr>
          <w:rFonts w:ascii="Arial Narrow" w:hAnsi="Arial Narrow" w:cs="Arial"/>
          <w:sz w:val="17"/>
          <w:szCs w:val="17"/>
        </w:rPr>
        <w:instrText xml:space="preserve"> REF _Ref52438912 \r \h </w:instrText>
      </w:r>
      <w:r>
        <w:rPr>
          <w:rFonts w:ascii="Arial Narrow" w:hAnsi="Arial Narrow" w:cs="Arial"/>
          <w:sz w:val="17"/>
          <w:szCs w:val="17"/>
        </w:rPr>
        <w:fldChar w:fldCharType="separate"/>
      </w:r>
      <w:r>
        <w:rPr>
          <w:rFonts w:ascii="Arial Narrow" w:hAnsi="Arial Narrow" w:cs="Arial"/>
          <w:sz w:val="17"/>
          <w:szCs w:val="17"/>
        </w:rPr>
        <w:t>9</w:t>
      </w:r>
      <w:r>
        <w:rPr>
          <w:rFonts w:ascii="Arial Narrow" w:hAnsi="Arial Narrow" w:cs="Arial"/>
          <w:sz w:val="17"/>
          <w:szCs w:val="17"/>
        </w:rPr>
        <w:fldChar w:fldCharType="end"/>
      </w:r>
      <w:r w:rsidRPr="00B0750A">
        <w:rPr>
          <w:rFonts w:ascii="Arial Narrow" w:hAnsi="Arial Narrow" w:cs="Arial"/>
          <w:sz w:val="17"/>
          <w:szCs w:val="17"/>
        </w:rPr>
        <w:t xml:space="preserve"> prevents </w:t>
      </w:r>
      <w:r w:rsidR="00F81200">
        <w:rPr>
          <w:rFonts w:ascii="Arial Narrow" w:hAnsi="Arial Narrow" w:cs="Arial"/>
          <w:sz w:val="17"/>
          <w:szCs w:val="17"/>
        </w:rPr>
        <w:t>AHC</w:t>
      </w:r>
      <w:r w:rsidRPr="00B0750A">
        <w:rPr>
          <w:rFonts w:ascii="Arial Narrow" w:hAnsi="Arial Narrow" w:cs="Arial"/>
          <w:sz w:val="17"/>
          <w:szCs w:val="17"/>
        </w:rPr>
        <w:t xml:space="preserve"> from taking collection or legal action against the Customer to recover any monies owed from time to time.</w:t>
      </w:r>
    </w:p>
    <w:p w:rsidR="00F82FF8" w:rsidRPr="00B0750A" w:rsidP="00362C39" w14:paraId="5BE1F9F3" w14:textId="77777777">
      <w:pPr>
        <w:numPr>
          <w:ilvl w:val="0"/>
          <w:numId w:val="18"/>
        </w:numPr>
        <w:spacing w:before="20" w:after="20"/>
        <w:jc w:val="both"/>
        <w:rPr>
          <w:rFonts w:ascii="Arial Narrow" w:hAnsi="Arial Narrow" w:cs="Arial"/>
          <w:b/>
          <w:sz w:val="17"/>
          <w:szCs w:val="17"/>
        </w:rPr>
      </w:pPr>
      <w:bookmarkStart w:id="10" w:name="Cl14"/>
      <w:bookmarkEnd w:id="4"/>
      <w:r w:rsidRPr="00B0750A">
        <w:rPr>
          <w:rFonts w:ascii="Arial Narrow" w:hAnsi="Arial Narrow" w:cs="Arial"/>
          <w:b/>
          <w:sz w:val="17"/>
          <w:szCs w:val="17"/>
        </w:rPr>
        <w:t xml:space="preserve">ALTERATION </w:t>
      </w:r>
    </w:p>
    <w:p w:rsidR="00F82FF8" w:rsidRPr="00B0750A" w:rsidP="00F82FF8" w14:paraId="073EC5B5"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Any alteration to an order requested by the customer needs to be provided to </w:t>
      </w:r>
      <w:r w:rsidR="00F81200">
        <w:rPr>
          <w:rFonts w:ascii="Arial Narrow" w:hAnsi="Arial Narrow" w:cs="Arial"/>
          <w:sz w:val="17"/>
          <w:szCs w:val="17"/>
        </w:rPr>
        <w:t>AHC</w:t>
      </w:r>
      <w:r w:rsidRPr="00B0750A">
        <w:rPr>
          <w:rFonts w:ascii="Arial Narrow" w:hAnsi="Arial Narrow" w:cs="Arial"/>
          <w:sz w:val="17"/>
          <w:szCs w:val="17"/>
        </w:rPr>
        <w:t xml:space="preserve"> in writing as soon as reasonably practical. </w:t>
      </w:r>
      <w:r w:rsidR="00F81200">
        <w:rPr>
          <w:rFonts w:ascii="Arial Narrow" w:hAnsi="Arial Narrow" w:cs="Arial"/>
          <w:sz w:val="17"/>
          <w:szCs w:val="17"/>
        </w:rPr>
        <w:t>AHC</w:t>
      </w:r>
      <w:r w:rsidRPr="00B0750A">
        <w:rPr>
          <w:rFonts w:ascii="Arial Narrow" w:hAnsi="Arial Narrow" w:cs="Arial"/>
          <w:sz w:val="17"/>
          <w:szCs w:val="17"/>
        </w:rPr>
        <w:t xml:space="preserve"> may, but will not be obligated to, alter the order if in the opinion of </w:t>
      </w:r>
      <w:r w:rsidR="00F81200">
        <w:rPr>
          <w:rFonts w:ascii="Arial Narrow" w:hAnsi="Arial Narrow" w:cs="Arial"/>
          <w:sz w:val="17"/>
          <w:szCs w:val="17"/>
        </w:rPr>
        <w:t>AHC</w:t>
      </w:r>
      <w:r w:rsidRPr="00B0750A">
        <w:rPr>
          <w:rFonts w:ascii="Arial Narrow" w:hAnsi="Arial Narrow" w:cs="Arial"/>
          <w:sz w:val="17"/>
          <w:szCs w:val="17"/>
        </w:rPr>
        <w:t xml:space="preserve"> the alterations cannot be accommodated.</w:t>
      </w:r>
    </w:p>
    <w:p w:rsidR="00F82FF8" w:rsidP="00F82FF8" w14:paraId="0E336FD9"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Where </w:t>
      </w:r>
      <w:r w:rsidR="00F81200">
        <w:rPr>
          <w:rFonts w:ascii="Arial Narrow" w:hAnsi="Arial Narrow" w:cs="Arial"/>
          <w:sz w:val="17"/>
          <w:szCs w:val="17"/>
        </w:rPr>
        <w:t>AHC</w:t>
      </w:r>
      <w:r>
        <w:rPr>
          <w:rFonts w:ascii="Arial Narrow" w:hAnsi="Arial Narrow" w:cs="Arial"/>
          <w:sz w:val="17"/>
          <w:szCs w:val="17"/>
        </w:rPr>
        <w:t xml:space="preserve"> agrees to alter the</w:t>
      </w:r>
      <w:r w:rsidRPr="00B0750A">
        <w:rPr>
          <w:rFonts w:ascii="Arial Narrow" w:hAnsi="Arial Narrow" w:cs="Arial"/>
          <w:sz w:val="17"/>
          <w:szCs w:val="17"/>
        </w:rPr>
        <w:t xml:space="preserve"> order, </w:t>
      </w:r>
      <w:r w:rsidR="00F81200">
        <w:rPr>
          <w:rFonts w:ascii="Arial Narrow" w:hAnsi="Arial Narrow" w:cs="Arial"/>
          <w:sz w:val="17"/>
          <w:szCs w:val="17"/>
        </w:rPr>
        <w:t>AHC</w:t>
      </w:r>
      <w:r w:rsidRPr="00B0750A">
        <w:rPr>
          <w:rFonts w:ascii="Arial Narrow" w:hAnsi="Arial Narrow" w:cs="Arial"/>
          <w:sz w:val="17"/>
          <w:szCs w:val="17"/>
        </w:rPr>
        <w:t xml:space="preserve"> may delay the delivery</w:t>
      </w:r>
      <w:r w:rsidR="007C5DA1">
        <w:rPr>
          <w:rFonts w:ascii="Arial Narrow" w:hAnsi="Arial Narrow" w:cs="Arial"/>
          <w:sz w:val="17"/>
          <w:szCs w:val="17"/>
        </w:rPr>
        <w:t xml:space="preserve"> and/or installation</w:t>
      </w:r>
      <w:r w:rsidRPr="00B0750A">
        <w:rPr>
          <w:rFonts w:ascii="Arial Narrow" w:hAnsi="Arial Narrow" w:cs="Arial"/>
          <w:sz w:val="17"/>
          <w:szCs w:val="17"/>
        </w:rPr>
        <w:t xml:space="preserve"> of the Goods.</w:t>
      </w:r>
    </w:p>
    <w:p w:rsidR="00807FF4" w:rsidRPr="00B0750A" w:rsidP="00362C39" w14:paraId="6656890F" w14:textId="77777777">
      <w:pPr>
        <w:numPr>
          <w:ilvl w:val="0"/>
          <w:numId w:val="18"/>
        </w:numPr>
        <w:spacing w:before="20" w:after="20"/>
        <w:jc w:val="both"/>
        <w:rPr>
          <w:rFonts w:ascii="Arial Narrow" w:hAnsi="Arial Narrow" w:cs="Arial"/>
          <w:b/>
          <w:sz w:val="17"/>
          <w:szCs w:val="17"/>
        </w:rPr>
      </w:pPr>
      <w:r w:rsidRPr="00B0750A">
        <w:rPr>
          <w:rFonts w:ascii="Arial Narrow" w:hAnsi="Arial Narrow" w:cs="Arial"/>
          <w:b/>
          <w:sz w:val="17"/>
          <w:szCs w:val="17"/>
        </w:rPr>
        <w:t>OTHER CONDITIONS OF SUPPLY</w:t>
      </w:r>
    </w:p>
    <w:p w:rsidR="00807FF4" w:rsidP="00807FF4" w14:paraId="20D4EB41" w14:textId="77777777">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Any typographical, clerical or other error or omission in any sales literature, quotation pricelist, acceptance of offer, confirmation of order, invoice or other document or information issued by </w:t>
      </w:r>
      <w:r w:rsidR="00F81200">
        <w:rPr>
          <w:rFonts w:ascii="Arial Narrow" w:hAnsi="Arial Narrow" w:cs="Arial"/>
          <w:sz w:val="17"/>
          <w:szCs w:val="17"/>
        </w:rPr>
        <w:t>AHC</w:t>
      </w:r>
      <w:r w:rsidRPr="00B0750A">
        <w:rPr>
          <w:rFonts w:ascii="Arial Narrow" w:hAnsi="Arial Narrow" w:cs="Arial"/>
          <w:sz w:val="17"/>
          <w:szCs w:val="17"/>
        </w:rPr>
        <w:t xml:space="preserve"> will be subject to correction without any liability on the part of </w:t>
      </w:r>
      <w:r w:rsidR="00F81200">
        <w:rPr>
          <w:rFonts w:ascii="Arial Narrow" w:hAnsi="Arial Narrow" w:cs="Arial"/>
          <w:sz w:val="17"/>
          <w:szCs w:val="17"/>
        </w:rPr>
        <w:t>AHC</w:t>
      </w:r>
      <w:r w:rsidRPr="00B0750A">
        <w:rPr>
          <w:rFonts w:ascii="Arial Narrow" w:hAnsi="Arial Narrow" w:cs="Arial"/>
          <w:sz w:val="17"/>
          <w:szCs w:val="17"/>
        </w:rPr>
        <w:t>.</w:t>
      </w:r>
    </w:p>
    <w:p w:rsidR="001E3C2F" w:rsidRPr="00B0750A" w:rsidP="00807FF4" w14:paraId="2351D82F" w14:textId="77777777">
      <w:pPr>
        <w:numPr>
          <w:ilvl w:val="1"/>
          <w:numId w:val="18"/>
        </w:numPr>
        <w:spacing w:before="20" w:after="20"/>
        <w:jc w:val="both"/>
        <w:rPr>
          <w:rFonts w:ascii="Arial Narrow" w:hAnsi="Arial Narrow" w:cs="Arial"/>
          <w:sz w:val="17"/>
          <w:szCs w:val="17"/>
        </w:rPr>
      </w:pPr>
      <w:bookmarkStart w:id="11" w:name="_Hlk149484879"/>
      <w:r>
        <w:rPr>
          <w:rFonts w:ascii="Arial Narrow" w:hAnsi="Arial Narrow" w:cs="Arial"/>
          <w:sz w:val="17"/>
          <w:szCs w:val="17"/>
        </w:rPr>
        <w:t xml:space="preserve">Goods cannot be returned and the Services cannot be cancelled for change of mind. Any </w:t>
      </w:r>
      <w:r w:rsidRPr="001E3C2F">
        <w:rPr>
          <w:rFonts w:ascii="Arial Narrow" w:hAnsi="Arial Narrow" w:cs="Arial"/>
          <w:sz w:val="17"/>
          <w:szCs w:val="17"/>
        </w:rPr>
        <w:t>claim relating to Goods (including defective goods or shortage of goods) and/or Services</w:t>
      </w:r>
      <w:r>
        <w:rPr>
          <w:rFonts w:ascii="Arial Narrow" w:hAnsi="Arial Narrow" w:cs="Arial"/>
          <w:sz w:val="17"/>
          <w:szCs w:val="17"/>
        </w:rPr>
        <w:t xml:space="preserve"> must strictly comply with clause 13. </w:t>
      </w:r>
    </w:p>
    <w:bookmarkEnd w:id="11"/>
    <w:p w:rsidR="00362C39" w:rsidRPr="00B0750A" w:rsidP="00362C39" w14:paraId="15DF4610" w14:textId="77777777">
      <w:pPr>
        <w:numPr>
          <w:ilvl w:val="0"/>
          <w:numId w:val="18"/>
        </w:numPr>
        <w:spacing w:before="20" w:after="20"/>
        <w:jc w:val="both"/>
        <w:rPr>
          <w:rFonts w:ascii="Arial Narrow" w:hAnsi="Arial Narrow" w:cs="Arial"/>
          <w:sz w:val="17"/>
          <w:szCs w:val="17"/>
        </w:rPr>
      </w:pPr>
      <w:r w:rsidRPr="00B0750A">
        <w:rPr>
          <w:rFonts w:ascii="Arial Narrow" w:hAnsi="Arial Narrow" w:cs="Arial"/>
          <w:b/>
          <w:sz w:val="17"/>
          <w:szCs w:val="17"/>
        </w:rPr>
        <w:t>DISPUTES</w:t>
      </w:r>
    </w:p>
    <w:p w:rsidR="00C53498" w:rsidRPr="00C53498" w:rsidP="00C53498" w14:paraId="318F9620" w14:textId="77777777">
      <w:pPr>
        <w:numPr>
          <w:ilvl w:val="1"/>
          <w:numId w:val="18"/>
        </w:numPr>
        <w:spacing w:before="20" w:after="20"/>
        <w:jc w:val="both"/>
        <w:rPr>
          <w:rFonts w:ascii="Arial Narrow" w:hAnsi="Arial Narrow" w:cs="Arial"/>
          <w:sz w:val="17"/>
          <w:szCs w:val="17"/>
        </w:rPr>
      </w:pPr>
      <w:r w:rsidRPr="00C53498">
        <w:rPr>
          <w:rFonts w:ascii="Arial Narrow" w:hAnsi="Arial Narrow" w:cs="Arial"/>
          <w:sz w:val="17"/>
          <w:szCs w:val="17"/>
        </w:rPr>
        <w:t>If a dispute arises out of or in relation to the Terms and Conditions</w:t>
      </w:r>
      <w:r>
        <w:rPr>
          <w:rFonts w:ascii="Arial Narrow" w:hAnsi="Arial Narrow" w:cs="Arial"/>
          <w:sz w:val="17"/>
          <w:szCs w:val="17"/>
        </w:rPr>
        <w:t xml:space="preserve"> of Trade, the p</w:t>
      </w:r>
      <w:r w:rsidRPr="00C53498">
        <w:rPr>
          <w:rFonts w:ascii="Arial Narrow" w:hAnsi="Arial Narrow" w:cs="Arial"/>
          <w:sz w:val="17"/>
          <w:szCs w:val="17"/>
        </w:rPr>
        <w:t>arties to the dispute expressly agree to endeavour in good faith to settle the dispute by mediation administered by the Australian Commercial Dispute Centre (ACDC) before having recourse to arbitration or litigation.  In the event of such a dispute:</w:t>
      </w:r>
    </w:p>
    <w:p w:rsidR="00C53498" w:rsidRPr="00C53498" w:rsidP="00C53498" w14:paraId="6C7F19F2" w14:textId="77777777">
      <w:pPr>
        <w:numPr>
          <w:ilvl w:val="2"/>
          <w:numId w:val="18"/>
        </w:numPr>
        <w:spacing w:before="20" w:after="20"/>
        <w:jc w:val="both"/>
        <w:rPr>
          <w:rFonts w:ascii="Arial Narrow" w:hAnsi="Arial Narrow" w:cs="Arial"/>
          <w:sz w:val="17"/>
          <w:szCs w:val="17"/>
        </w:rPr>
      </w:pPr>
      <w:bookmarkStart w:id="12" w:name="_Ref52438004"/>
      <w:r>
        <w:rPr>
          <w:rFonts w:ascii="Arial Narrow" w:hAnsi="Arial Narrow" w:cs="Arial"/>
          <w:sz w:val="17"/>
          <w:szCs w:val="17"/>
        </w:rPr>
        <w:t>a p</w:t>
      </w:r>
      <w:r w:rsidRPr="00C53498">
        <w:rPr>
          <w:rFonts w:ascii="Arial Narrow" w:hAnsi="Arial Narrow" w:cs="Arial"/>
          <w:sz w:val="17"/>
          <w:szCs w:val="17"/>
        </w:rPr>
        <w:t>arty claiming that a dispute has arisen must gi</w:t>
      </w:r>
      <w:r>
        <w:rPr>
          <w:rFonts w:ascii="Arial Narrow" w:hAnsi="Arial Narrow" w:cs="Arial"/>
          <w:sz w:val="17"/>
          <w:szCs w:val="17"/>
        </w:rPr>
        <w:t>ve written notice to the other p</w:t>
      </w:r>
      <w:r w:rsidRPr="00C53498">
        <w:rPr>
          <w:rFonts w:ascii="Arial Narrow" w:hAnsi="Arial Narrow" w:cs="Arial"/>
          <w:sz w:val="17"/>
          <w:szCs w:val="17"/>
        </w:rPr>
        <w:t>arty to the dispute specifying the nature of the dispute;</w:t>
      </w:r>
      <w:bookmarkEnd w:id="12"/>
    </w:p>
    <w:p w:rsidR="00C53498" w:rsidRPr="00C53498" w:rsidP="00C53498" w14:paraId="63134E53" w14:textId="77777777">
      <w:pPr>
        <w:numPr>
          <w:ilvl w:val="2"/>
          <w:numId w:val="18"/>
        </w:numPr>
        <w:spacing w:before="20" w:after="20"/>
        <w:jc w:val="both"/>
        <w:rPr>
          <w:rFonts w:ascii="Arial Narrow" w:hAnsi="Arial Narrow" w:cs="Arial"/>
          <w:sz w:val="17"/>
          <w:szCs w:val="17"/>
        </w:rPr>
      </w:pPr>
      <w:r w:rsidRPr="00C53498">
        <w:rPr>
          <w:rFonts w:ascii="Arial Narrow" w:hAnsi="Arial Narrow" w:cs="Arial"/>
          <w:sz w:val="17"/>
          <w:szCs w:val="17"/>
        </w:rPr>
        <w:t>on receipt of the</w:t>
      </w:r>
      <w:r>
        <w:rPr>
          <w:rFonts w:ascii="Arial Narrow" w:hAnsi="Arial Narrow" w:cs="Arial"/>
          <w:sz w:val="17"/>
          <w:szCs w:val="17"/>
        </w:rPr>
        <w:t xml:space="preserve"> notice specified in </w:t>
      </w:r>
      <w:r>
        <w:rPr>
          <w:rFonts w:ascii="Arial Narrow" w:hAnsi="Arial Narrow" w:cs="Arial"/>
          <w:sz w:val="17"/>
          <w:szCs w:val="17"/>
        </w:rPr>
        <w:fldChar w:fldCharType="begin"/>
      </w:r>
      <w:r>
        <w:rPr>
          <w:rFonts w:ascii="Arial Narrow" w:hAnsi="Arial Narrow" w:cs="Arial"/>
          <w:sz w:val="17"/>
          <w:szCs w:val="17"/>
        </w:rPr>
        <w:instrText xml:space="preserve"> REF _Ref52438004 \r \h </w:instrText>
      </w:r>
      <w:r>
        <w:rPr>
          <w:rFonts w:ascii="Arial Narrow" w:hAnsi="Arial Narrow" w:cs="Arial"/>
          <w:sz w:val="17"/>
          <w:szCs w:val="17"/>
        </w:rPr>
        <w:fldChar w:fldCharType="separate"/>
      </w:r>
      <w:r>
        <w:rPr>
          <w:rFonts w:ascii="Arial Narrow" w:hAnsi="Arial Narrow" w:cs="Arial"/>
          <w:sz w:val="17"/>
          <w:szCs w:val="17"/>
        </w:rPr>
        <w:t>12.1.1</w:t>
      </w:r>
      <w:r>
        <w:rPr>
          <w:rFonts w:ascii="Arial Narrow" w:hAnsi="Arial Narrow" w:cs="Arial"/>
          <w:sz w:val="17"/>
          <w:szCs w:val="17"/>
        </w:rPr>
        <w:fldChar w:fldCharType="end"/>
      </w:r>
      <w:r>
        <w:rPr>
          <w:rFonts w:ascii="Arial Narrow" w:hAnsi="Arial Narrow" w:cs="Arial"/>
          <w:sz w:val="17"/>
          <w:szCs w:val="17"/>
        </w:rPr>
        <w:t>, the p</w:t>
      </w:r>
      <w:r w:rsidRPr="00C53498">
        <w:rPr>
          <w:rFonts w:ascii="Arial Narrow" w:hAnsi="Arial Narrow" w:cs="Arial"/>
          <w:sz w:val="17"/>
          <w:szCs w:val="17"/>
        </w:rPr>
        <w:t xml:space="preserve">arties to the dispute must within seven (7) days of receipt of the notice seek to resolve the </w:t>
      </w:r>
      <w:r w:rsidRPr="00C53498">
        <w:rPr>
          <w:rFonts w:ascii="Arial Narrow" w:hAnsi="Arial Narrow" w:cs="Arial"/>
          <w:sz w:val="17"/>
          <w:szCs w:val="17"/>
        </w:rPr>
        <w:t>dispute;</w:t>
      </w:r>
    </w:p>
    <w:p w:rsidR="00C53498" w:rsidRPr="00C53498" w:rsidP="004715AA" w14:paraId="76B0B844" w14:textId="77777777">
      <w:pPr>
        <w:numPr>
          <w:ilvl w:val="2"/>
          <w:numId w:val="18"/>
        </w:numPr>
        <w:spacing w:before="20" w:after="20"/>
        <w:jc w:val="both"/>
        <w:rPr>
          <w:rFonts w:ascii="Arial Narrow" w:hAnsi="Arial Narrow" w:cs="Arial"/>
          <w:sz w:val="17"/>
          <w:szCs w:val="17"/>
        </w:rPr>
      </w:pPr>
      <w:r w:rsidRPr="00C53498">
        <w:rPr>
          <w:rFonts w:ascii="Arial Narrow" w:hAnsi="Arial Narrow" w:cs="Arial"/>
          <w:sz w:val="17"/>
          <w:szCs w:val="17"/>
        </w:rPr>
        <w:t>if the dispute is not resolved within seven (7) days or wit</w:t>
      </w:r>
      <w:r>
        <w:rPr>
          <w:rFonts w:ascii="Arial Narrow" w:hAnsi="Arial Narrow" w:cs="Arial"/>
          <w:sz w:val="17"/>
          <w:szCs w:val="17"/>
        </w:rPr>
        <w:t>hin such further period as the p</w:t>
      </w:r>
      <w:r w:rsidRPr="00C53498">
        <w:rPr>
          <w:rFonts w:ascii="Arial Narrow" w:hAnsi="Arial Narrow" w:cs="Arial"/>
          <w:sz w:val="17"/>
          <w:szCs w:val="17"/>
        </w:rPr>
        <w:t>arties agree then the dispute is to be referred to ACDC;</w:t>
      </w:r>
    </w:p>
    <w:p w:rsidR="00C53498" w:rsidRPr="00C53498" w:rsidP="004715AA" w14:paraId="7499FB0A" w14:textId="77777777">
      <w:pPr>
        <w:numPr>
          <w:ilvl w:val="2"/>
          <w:numId w:val="18"/>
        </w:numPr>
        <w:spacing w:before="20" w:after="20"/>
        <w:jc w:val="both"/>
        <w:rPr>
          <w:rFonts w:ascii="Arial Narrow" w:hAnsi="Arial Narrow" w:cs="Arial"/>
          <w:sz w:val="17"/>
          <w:szCs w:val="17"/>
        </w:rPr>
      </w:pPr>
      <w:r w:rsidRPr="00C53498">
        <w:rPr>
          <w:rFonts w:ascii="Arial Narrow" w:hAnsi="Arial Narrow" w:cs="Arial"/>
          <w:sz w:val="17"/>
          <w:szCs w:val="17"/>
        </w:rPr>
        <w:t>a mediation shall be conducted in accordance with ACDC mediation guidelines which set out the procedures to be adopted, the process of selection of the mediator and the costs involved and which terms are hereby deemed incorporated;</w:t>
      </w:r>
    </w:p>
    <w:p w:rsidR="00C53498" w:rsidRPr="00C53498" w:rsidP="004715AA" w14:paraId="5240B607" w14:textId="77777777">
      <w:pPr>
        <w:numPr>
          <w:ilvl w:val="2"/>
          <w:numId w:val="18"/>
        </w:numPr>
        <w:spacing w:before="20" w:after="20"/>
        <w:jc w:val="both"/>
        <w:rPr>
          <w:rFonts w:ascii="Arial Narrow" w:hAnsi="Arial Narrow" w:cs="Arial"/>
          <w:sz w:val="17"/>
          <w:szCs w:val="17"/>
        </w:rPr>
      </w:pPr>
      <w:r>
        <w:rPr>
          <w:rFonts w:ascii="Arial Narrow" w:hAnsi="Arial Narrow" w:cs="Arial"/>
          <w:sz w:val="17"/>
          <w:szCs w:val="17"/>
        </w:rPr>
        <w:t>each p</w:t>
      </w:r>
      <w:r w:rsidRPr="00C53498">
        <w:rPr>
          <w:rFonts w:ascii="Arial Narrow" w:hAnsi="Arial Narrow" w:cs="Arial"/>
          <w:sz w:val="17"/>
          <w:szCs w:val="17"/>
        </w:rPr>
        <w:t>arty agrees to bear one half of the costs of the mediation;</w:t>
      </w:r>
    </w:p>
    <w:p w:rsidR="00C53498" w:rsidRPr="00C53498" w:rsidP="004715AA" w14:paraId="17940D14" w14:textId="77777777">
      <w:pPr>
        <w:numPr>
          <w:ilvl w:val="2"/>
          <w:numId w:val="18"/>
        </w:numPr>
        <w:spacing w:before="20" w:after="20"/>
        <w:jc w:val="both"/>
        <w:rPr>
          <w:rFonts w:ascii="Arial Narrow" w:hAnsi="Arial Narrow" w:cs="Arial"/>
          <w:sz w:val="17"/>
          <w:szCs w:val="17"/>
        </w:rPr>
      </w:pPr>
      <w:r w:rsidRPr="00C53498">
        <w:rPr>
          <w:rFonts w:ascii="Arial Narrow" w:hAnsi="Arial Narrow" w:cs="Arial"/>
          <w:sz w:val="17"/>
          <w:szCs w:val="17"/>
        </w:rPr>
        <w:t>all discussions for the purpose of mediation are without prejudice; and</w:t>
      </w:r>
    </w:p>
    <w:p w:rsidR="00C53498" w:rsidRPr="00C53498" w:rsidP="004715AA" w14:paraId="25C66646" w14:textId="77777777">
      <w:pPr>
        <w:numPr>
          <w:ilvl w:val="2"/>
          <w:numId w:val="18"/>
        </w:numPr>
        <w:spacing w:before="20" w:after="20"/>
        <w:jc w:val="both"/>
        <w:rPr>
          <w:rFonts w:ascii="Arial Narrow" w:hAnsi="Arial Narrow" w:cs="Arial"/>
          <w:sz w:val="17"/>
          <w:szCs w:val="17"/>
        </w:rPr>
      </w:pPr>
      <w:r w:rsidRPr="00C53498">
        <w:rPr>
          <w:rFonts w:ascii="Arial Narrow" w:hAnsi="Arial Narrow" w:cs="Arial"/>
          <w:sz w:val="17"/>
          <w:szCs w:val="17"/>
        </w:rPr>
        <w:t>no document brought into existence specifically for the purpose of mediation can be evidence in any subsequ</w:t>
      </w:r>
      <w:r>
        <w:rPr>
          <w:rFonts w:ascii="Arial Narrow" w:hAnsi="Arial Narrow" w:cs="Arial"/>
          <w:sz w:val="17"/>
          <w:szCs w:val="17"/>
        </w:rPr>
        <w:t>ent litigation by a p</w:t>
      </w:r>
      <w:r w:rsidRPr="00C53498">
        <w:rPr>
          <w:rFonts w:ascii="Arial Narrow" w:hAnsi="Arial Narrow" w:cs="Arial"/>
          <w:sz w:val="17"/>
          <w:szCs w:val="17"/>
        </w:rPr>
        <w:t>arty.</w:t>
      </w:r>
    </w:p>
    <w:p w:rsidR="0093213D" w:rsidRPr="0093213D" w:rsidP="00362C39" w14:paraId="474E5323" w14:textId="77777777">
      <w:pPr>
        <w:numPr>
          <w:ilvl w:val="0"/>
          <w:numId w:val="18"/>
        </w:numPr>
        <w:spacing w:before="20" w:after="20"/>
        <w:jc w:val="both"/>
        <w:rPr>
          <w:rFonts w:ascii="Arial Narrow" w:hAnsi="Arial Narrow"/>
          <w:b/>
          <w:sz w:val="17"/>
          <w:szCs w:val="17"/>
        </w:rPr>
      </w:pPr>
      <w:bookmarkStart w:id="13" w:name="Cl19"/>
      <w:bookmarkEnd w:id="10"/>
      <w:r w:rsidRPr="0093213D">
        <w:rPr>
          <w:rFonts w:ascii="Arial Narrow" w:hAnsi="Arial Narrow"/>
          <w:b/>
          <w:sz w:val="17"/>
          <w:szCs w:val="17"/>
        </w:rPr>
        <w:t xml:space="preserve">PRODUCT LIABILITY </w:t>
      </w:r>
    </w:p>
    <w:p w:rsidR="001715CF" w:rsidRPr="002030A4" w:rsidP="001715CF" w14:paraId="22D8390A" w14:textId="77777777">
      <w:pPr>
        <w:numPr>
          <w:ilvl w:val="1"/>
          <w:numId w:val="18"/>
        </w:numPr>
        <w:spacing w:before="20" w:after="20"/>
        <w:jc w:val="both"/>
        <w:rPr>
          <w:rFonts w:ascii="Arial Narrow" w:hAnsi="Arial Narrow" w:cs="Arial"/>
          <w:sz w:val="17"/>
          <w:szCs w:val="17"/>
        </w:rPr>
      </w:pPr>
      <w:bookmarkStart w:id="14" w:name="_Ref52439439"/>
      <w:bookmarkStart w:id="15" w:name="_Ref9857707"/>
      <w:bookmarkStart w:id="16" w:name="Cl27"/>
      <w:bookmarkEnd w:id="13"/>
      <w:r w:rsidRPr="00362C39">
        <w:rPr>
          <w:rFonts w:ascii="Arial Narrow" w:hAnsi="Arial Narrow" w:cs="Arial"/>
          <w:sz w:val="17"/>
          <w:szCs w:val="17"/>
        </w:rPr>
        <w:t>Subject to the Customer’s rights under Schedule 2 of the Competition and Consumer Act 2010</w:t>
      </w:r>
      <w:r>
        <w:rPr>
          <w:rFonts w:ascii="Arial Narrow" w:hAnsi="Arial Narrow" w:cs="Arial"/>
          <w:sz w:val="17"/>
          <w:szCs w:val="17"/>
        </w:rPr>
        <w:t xml:space="preserve"> (</w:t>
      </w:r>
      <w:r w:rsidRPr="002030A4">
        <w:rPr>
          <w:rFonts w:ascii="Arial Narrow" w:hAnsi="Arial Narrow" w:cs="Arial"/>
          <w:sz w:val="17"/>
          <w:szCs w:val="17"/>
        </w:rPr>
        <w:t>if applicable), no claim relating to</w:t>
      </w:r>
      <w:r w:rsidRPr="002030A4">
        <w:rPr>
          <w:rFonts w:ascii="Arial Narrow" w:hAnsi="Arial Narrow"/>
          <w:sz w:val="17"/>
          <w:szCs w:val="17"/>
          <w:lang w:val="en-GB"/>
        </w:rPr>
        <w:t xml:space="preserve"> Goods (including defective goods or shortage of goods)</w:t>
      </w:r>
      <w:r w:rsidRPr="002030A4" w:rsidR="00121F39">
        <w:rPr>
          <w:rFonts w:ascii="Arial Narrow" w:hAnsi="Arial Narrow"/>
          <w:sz w:val="17"/>
          <w:szCs w:val="17"/>
          <w:lang w:val="en-GB"/>
        </w:rPr>
        <w:t xml:space="preserve"> and/or Services</w:t>
      </w:r>
      <w:r w:rsidRPr="002030A4">
        <w:rPr>
          <w:rFonts w:ascii="Arial Narrow" w:hAnsi="Arial Narrow"/>
          <w:sz w:val="17"/>
          <w:szCs w:val="17"/>
          <w:lang w:val="en-GB"/>
        </w:rPr>
        <w:t xml:space="preserve"> </w:t>
      </w:r>
      <w:r w:rsidRPr="002030A4">
        <w:rPr>
          <w:rFonts w:ascii="Arial Narrow" w:hAnsi="Arial Narrow" w:cs="Arial"/>
          <w:sz w:val="17"/>
          <w:szCs w:val="17"/>
        </w:rPr>
        <w:t xml:space="preserve">will be accepted by </w:t>
      </w:r>
      <w:r w:rsidRPr="002030A4" w:rsidR="00F81200">
        <w:rPr>
          <w:rFonts w:ascii="Arial Narrow" w:hAnsi="Arial Narrow" w:cs="Arial"/>
          <w:sz w:val="17"/>
          <w:szCs w:val="17"/>
        </w:rPr>
        <w:t>AHC</w:t>
      </w:r>
      <w:r w:rsidRPr="002030A4">
        <w:rPr>
          <w:rFonts w:ascii="Arial Narrow" w:hAnsi="Arial Narrow" w:cs="Arial"/>
          <w:sz w:val="17"/>
          <w:szCs w:val="17"/>
        </w:rPr>
        <w:t xml:space="preserve"> unless made in writing within 72 hours of delivery</w:t>
      </w:r>
      <w:r w:rsidRPr="002030A4" w:rsidR="00121F39">
        <w:rPr>
          <w:rFonts w:ascii="Arial Narrow" w:hAnsi="Arial Narrow" w:cs="Arial"/>
          <w:sz w:val="17"/>
          <w:szCs w:val="17"/>
        </w:rPr>
        <w:t xml:space="preserve"> (if the claim relates to Goods) or completion of installation of Services (if the claim relates to Services)</w:t>
      </w:r>
      <w:r w:rsidRPr="002030A4">
        <w:rPr>
          <w:rFonts w:ascii="Arial Narrow" w:hAnsi="Arial Narrow" w:cs="Arial"/>
          <w:sz w:val="17"/>
          <w:szCs w:val="17"/>
        </w:rPr>
        <w:t xml:space="preserve">. In notifying </w:t>
      </w:r>
      <w:r w:rsidRPr="002030A4" w:rsidR="00F81200">
        <w:rPr>
          <w:rFonts w:ascii="Arial Narrow" w:hAnsi="Arial Narrow" w:cs="Arial"/>
          <w:sz w:val="17"/>
          <w:szCs w:val="17"/>
        </w:rPr>
        <w:t>AHC</w:t>
      </w:r>
      <w:r w:rsidRPr="002030A4">
        <w:rPr>
          <w:rFonts w:ascii="Arial Narrow" w:hAnsi="Arial Narrow" w:cs="Arial"/>
          <w:sz w:val="17"/>
          <w:szCs w:val="17"/>
        </w:rPr>
        <w:t>, the Customer will provide sufficient details of the claim, including:</w:t>
      </w:r>
      <w:bookmarkEnd w:id="14"/>
      <w:r w:rsidRPr="002030A4">
        <w:rPr>
          <w:rFonts w:ascii="Arial Narrow" w:hAnsi="Arial Narrow" w:cs="Arial"/>
          <w:sz w:val="17"/>
          <w:szCs w:val="17"/>
        </w:rPr>
        <w:t xml:space="preserve"> </w:t>
      </w:r>
    </w:p>
    <w:p w:rsidR="001715CF" w:rsidP="001715CF" w14:paraId="5C10E782" w14:textId="77777777">
      <w:pPr>
        <w:numPr>
          <w:ilvl w:val="2"/>
          <w:numId w:val="18"/>
        </w:numPr>
        <w:spacing w:before="20" w:after="20"/>
        <w:jc w:val="both"/>
        <w:rPr>
          <w:rFonts w:ascii="Arial Narrow" w:hAnsi="Arial Narrow" w:cs="Arial"/>
          <w:sz w:val="17"/>
          <w:szCs w:val="17"/>
        </w:rPr>
      </w:pPr>
      <w:r>
        <w:rPr>
          <w:rFonts w:ascii="Arial Narrow" w:hAnsi="Arial Narrow" w:cs="Arial"/>
          <w:sz w:val="17"/>
          <w:szCs w:val="17"/>
        </w:rPr>
        <w:t xml:space="preserve">details of the </w:t>
      </w:r>
      <w:r w:rsidRPr="00E02397">
        <w:rPr>
          <w:rFonts w:ascii="Arial Narrow" w:hAnsi="Arial Narrow" w:cs="Arial"/>
          <w:sz w:val="17"/>
          <w:szCs w:val="17"/>
        </w:rPr>
        <w:t xml:space="preserve">claim; </w:t>
      </w:r>
    </w:p>
    <w:p w:rsidR="001715CF" w:rsidP="001715CF" w14:paraId="0F8E4CE2" w14:textId="77777777">
      <w:pPr>
        <w:numPr>
          <w:ilvl w:val="2"/>
          <w:numId w:val="18"/>
        </w:numPr>
        <w:spacing w:before="20" w:after="20"/>
        <w:jc w:val="both"/>
        <w:rPr>
          <w:rFonts w:ascii="Arial Narrow" w:hAnsi="Arial Narrow" w:cs="Arial"/>
          <w:sz w:val="17"/>
          <w:szCs w:val="17"/>
        </w:rPr>
      </w:pPr>
      <w:r w:rsidRPr="00876FAA">
        <w:rPr>
          <w:rFonts w:ascii="Arial Narrow" w:hAnsi="Arial Narrow" w:cs="Arial"/>
          <w:sz w:val="17"/>
          <w:szCs w:val="17"/>
        </w:rPr>
        <w:t xml:space="preserve">quantity of affected </w:t>
      </w:r>
      <w:r>
        <w:rPr>
          <w:rFonts w:ascii="Arial Narrow" w:hAnsi="Arial Narrow" w:cs="Arial"/>
          <w:sz w:val="17"/>
          <w:szCs w:val="17"/>
        </w:rPr>
        <w:t>Goods</w:t>
      </w:r>
      <w:r w:rsidR="00121F39">
        <w:rPr>
          <w:rFonts w:ascii="Arial Narrow" w:hAnsi="Arial Narrow" w:cs="Arial"/>
          <w:sz w:val="17"/>
          <w:szCs w:val="17"/>
        </w:rPr>
        <w:t xml:space="preserve"> (if the claim relates to Goods) or details relating to the defective Services (if the claim relates to Services)</w:t>
      </w:r>
      <w:r w:rsidRPr="00876FAA">
        <w:rPr>
          <w:rFonts w:ascii="Arial Narrow" w:hAnsi="Arial Narrow" w:cs="Arial"/>
          <w:sz w:val="17"/>
          <w:szCs w:val="17"/>
        </w:rPr>
        <w:t xml:space="preserve">; </w:t>
      </w:r>
    </w:p>
    <w:p w:rsidR="001715CF" w:rsidP="001715CF" w14:paraId="612827BB" w14:textId="77777777">
      <w:pPr>
        <w:numPr>
          <w:ilvl w:val="2"/>
          <w:numId w:val="18"/>
        </w:numPr>
        <w:spacing w:before="20" w:after="20"/>
        <w:jc w:val="both"/>
        <w:rPr>
          <w:rFonts w:ascii="Arial Narrow" w:hAnsi="Arial Narrow" w:cs="Arial"/>
          <w:sz w:val="17"/>
          <w:szCs w:val="17"/>
        </w:rPr>
      </w:pPr>
      <w:r>
        <w:rPr>
          <w:rFonts w:ascii="Arial Narrow" w:hAnsi="Arial Narrow" w:cs="Arial"/>
          <w:sz w:val="17"/>
          <w:szCs w:val="17"/>
        </w:rPr>
        <w:t>quotation/purchase order number</w:t>
      </w:r>
      <w:r w:rsidRPr="00876FAA">
        <w:rPr>
          <w:rFonts w:ascii="Arial Narrow" w:hAnsi="Arial Narrow" w:cs="Arial"/>
          <w:sz w:val="17"/>
          <w:szCs w:val="17"/>
        </w:rPr>
        <w:t xml:space="preserve">; </w:t>
      </w:r>
    </w:p>
    <w:p w:rsidR="001715CF" w:rsidP="001715CF" w14:paraId="5C892286" w14:textId="77777777">
      <w:pPr>
        <w:numPr>
          <w:ilvl w:val="2"/>
          <w:numId w:val="18"/>
        </w:numPr>
        <w:spacing w:before="20" w:after="20"/>
        <w:jc w:val="both"/>
        <w:rPr>
          <w:rFonts w:ascii="Arial Narrow" w:hAnsi="Arial Narrow" w:cs="Arial"/>
          <w:sz w:val="17"/>
          <w:szCs w:val="17"/>
        </w:rPr>
      </w:pPr>
      <w:r w:rsidRPr="00876FAA">
        <w:rPr>
          <w:rFonts w:ascii="Arial Narrow" w:hAnsi="Arial Narrow" w:cs="Arial"/>
          <w:sz w:val="17"/>
          <w:szCs w:val="17"/>
        </w:rPr>
        <w:t xml:space="preserve">location and condition of the affected </w:t>
      </w:r>
      <w:r>
        <w:rPr>
          <w:rFonts w:ascii="Arial Narrow" w:hAnsi="Arial Narrow" w:cs="Arial"/>
          <w:sz w:val="17"/>
          <w:szCs w:val="17"/>
        </w:rPr>
        <w:t>Goods</w:t>
      </w:r>
      <w:r w:rsidR="00121F39">
        <w:rPr>
          <w:rFonts w:ascii="Arial Narrow" w:hAnsi="Arial Narrow" w:cs="Arial"/>
          <w:sz w:val="17"/>
          <w:szCs w:val="17"/>
        </w:rPr>
        <w:t>/Services</w:t>
      </w:r>
      <w:r w:rsidRPr="00876FAA">
        <w:rPr>
          <w:rFonts w:ascii="Arial Narrow" w:hAnsi="Arial Narrow" w:cs="Arial"/>
          <w:sz w:val="17"/>
          <w:szCs w:val="17"/>
        </w:rPr>
        <w:t xml:space="preserve">; </w:t>
      </w:r>
    </w:p>
    <w:p w:rsidR="001715CF" w:rsidP="001715CF" w14:paraId="13FE569C" w14:textId="77777777">
      <w:pPr>
        <w:numPr>
          <w:ilvl w:val="2"/>
          <w:numId w:val="18"/>
        </w:numPr>
        <w:spacing w:before="20" w:after="20"/>
        <w:jc w:val="both"/>
        <w:rPr>
          <w:rFonts w:ascii="Arial Narrow" w:hAnsi="Arial Narrow" w:cs="Arial"/>
          <w:sz w:val="17"/>
          <w:szCs w:val="17"/>
        </w:rPr>
      </w:pPr>
      <w:r w:rsidRPr="00876FAA">
        <w:rPr>
          <w:rFonts w:ascii="Arial Narrow" w:hAnsi="Arial Narrow" w:cs="Arial"/>
          <w:sz w:val="17"/>
          <w:szCs w:val="17"/>
        </w:rPr>
        <w:t xml:space="preserve">an </w:t>
      </w:r>
      <w:r>
        <w:rPr>
          <w:rFonts w:ascii="Arial Narrow" w:hAnsi="Arial Narrow" w:cs="Arial"/>
          <w:sz w:val="17"/>
          <w:szCs w:val="17"/>
        </w:rPr>
        <w:t>estimate of the quantum of the c</w:t>
      </w:r>
      <w:r w:rsidRPr="00876FAA">
        <w:rPr>
          <w:rFonts w:ascii="Arial Narrow" w:hAnsi="Arial Narrow" w:cs="Arial"/>
          <w:sz w:val="17"/>
          <w:szCs w:val="17"/>
        </w:rPr>
        <w:t>laim; and</w:t>
      </w:r>
    </w:p>
    <w:p w:rsidR="001715CF" w:rsidRPr="00876FAA" w:rsidP="001715CF" w14:paraId="1F4D4FAD" w14:textId="77777777">
      <w:pPr>
        <w:numPr>
          <w:ilvl w:val="2"/>
          <w:numId w:val="18"/>
        </w:numPr>
        <w:spacing w:before="20" w:after="20"/>
        <w:jc w:val="both"/>
        <w:rPr>
          <w:rFonts w:ascii="Arial Narrow" w:hAnsi="Arial Narrow" w:cs="Arial"/>
          <w:sz w:val="17"/>
          <w:szCs w:val="17"/>
        </w:rPr>
      </w:pPr>
      <w:r w:rsidRPr="00876FAA">
        <w:rPr>
          <w:rFonts w:ascii="Arial Narrow" w:hAnsi="Arial Narrow" w:cs="Arial"/>
          <w:sz w:val="17"/>
          <w:szCs w:val="17"/>
        </w:rPr>
        <w:t>dated photographic evidence where necessary and available.</w:t>
      </w:r>
    </w:p>
    <w:p w:rsidR="001715CF" w:rsidRPr="00876FAA" w:rsidP="001715CF" w14:paraId="73F671BE" w14:textId="77777777">
      <w:pPr>
        <w:numPr>
          <w:ilvl w:val="1"/>
          <w:numId w:val="18"/>
        </w:numPr>
        <w:spacing w:before="20" w:after="20"/>
        <w:jc w:val="both"/>
        <w:rPr>
          <w:rFonts w:ascii="Arial Narrow" w:hAnsi="Arial Narrow" w:cs="Arial"/>
          <w:sz w:val="17"/>
          <w:szCs w:val="17"/>
        </w:rPr>
      </w:pPr>
      <w:r w:rsidRPr="00876FAA">
        <w:rPr>
          <w:rFonts w:ascii="Arial Narrow" w:hAnsi="Arial Narrow" w:cs="Arial"/>
          <w:sz w:val="17"/>
          <w:szCs w:val="17"/>
        </w:rPr>
        <w:t xml:space="preserve">If the Customer fails to </w:t>
      </w:r>
      <w:r>
        <w:rPr>
          <w:rFonts w:ascii="Arial Narrow" w:hAnsi="Arial Narrow" w:cs="Arial"/>
          <w:sz w:val="17"/>
          <w:szCs w:val="17"/>
        </w:rPr>
        <w:t>comply with clause</w:t>
      </w:r>
      <w:r w:rsidR="00C7682D">
        <w:rPr>
          <w:rFonts w:ascii="Arial Narrow" w:hAnsi="Arial Narrow" w:cs="Arial"/>
          <w:sz w:val="17"/>
          <w:szCs w:val="17"/>
        </w:rPr>
        <w:t xml:space="preserve"> 13.1</w:t>
      </w:r>
      <w:r w:rsidRPr="00876FAA">
        <w:rPr>
          <w:rFonts w:ascii="Arial Narrow" w:hAnsi="Arial Narrow" w:cs="Arial"/>
          <w:sz w:val="17"/>
          <w:szCs w:val="17"/>
        </w:rPr>
        <w:t xml:space="preserve">, </w:t>
      </w:r>
      <w:r w:rsidR="00F81200">
        <w:rPr>
          <w:rFonts w:ascii="Arial Narrow" w:hAnsi="Arial Narrow" w:cs="Arial"/>
          <w:sz w:val="17"/>
          <w:szCs w:val="17"/>
        </w:rPr>
        <w:t>AHC</w:t>
      </w:r>
      <w:r w:rsidRPr="00876FAA">
        <w:rPr>
          <w:rFonts w:ascii="Arial Narrow" w:hAnsi="Arial Narrow" w:cs="Arial"/>
          <w:sz w:val="17"/>
          <w:szCs w:val="17"/>
        </w:rPr>
        <w:t xml:space="preserve"> will have no liability under any such claim and the Customer agrees to waive and release </w:t>
      </w:r>
      <w:r w:rsidR="00F81200">
        <w:rPr>
          <w:rFonts w:ascii="Arial Narrow" w:hAnsi="Arial Narrow" w:cs="Arial"/>
          <w:sz w:val="17"/>
          <w:szCs w:val="17"/>
        </w:rPr>
        <w:t>AHC</w:t>
      </w:r>
      <w:r w:rsidRPr="00876FAA">
        <w:rPr>
          <w:rFonts w:ascii="Arial Narrow" w:hAnsi="Arial Narrow" w:cs="Arial"/>
          <w:sz w:val="17"/>
          <w:szCs w:val="17"/>
        </w:rPr>
        <w:t xml:space="preserve"> from any such claim and the Customer grees not to bring any claim against </w:t>
      </w:r>
      <w:r w:rsidR="00F81200">
        <w:rPr>
          <w:rFonts w:ascii="Arial Narrow" w:hAnsi="Arial Narrow" w:cs="Arial"/>
          <w:sz w:val="17"/>
          <w:szCs w:val="17"/>
        </w:rPr>
        <w:t>AHC</w:t>
      </w:r>
      <w:r>
        <w:rPr>
          <w:rFonts w:ascii="Arial Narrow" w:hAnsi="Arial Narrow" w:cs="Arial"/>
          <w:sz w:val="17"/>
          <w:szCs w:val="17"/>
        </w:rPr>
        <w:t xml:space="preserve"> </w:t>
      </w:r>
      <w:r w:rsidRPr="00876FAA">
        <w:rPr>
          <w:rFonts w:ascii="Arial Narrow" w:hAnsi="Arial Narrow" w:cs="Arial"/>
          <w:sz w:val="17"/>
          <w:szCs w:val="17"/>
        </w:rPr>
        <w:t xml:space="preserve">in relation to a defect, damage or shortage of the </w:t>
      </w:r>
      <w:r>
        <w:rPr>
          <w:rFonts w:ascii="Arial Narrow" w:hAnsi="Arial Narrow" w:cs="Arial"/>
          <w:sz w:val="17"/>
          <w:szCs w:val="17"/>
        </w:rPr>
        <w:t>Goods</w:t>
      </w:r>
      <w:r w:rsidR="00FE364A">
        <w:rPr>
          <w:rFonts w:ascii="Arial Narrow" w:hAnsi="Arial Narrow" w:cs="Arial"/>
          <w:sz w:val="17"/>
          <w:szCs w:val="17"/>
        </w:rPr>
        <w:t xml:space="preserve"> or a defect in the Services</w:t>
      </w:r>
      <w:r w:rsidRPr="00876FAA">
        <w:rPr>
          <w:rFonts w:ascii="Arial Narrow" w:hAnsi="Arial Narrow" w:cs="Arial"/>
          <w:sz w:val="17"/>
          <w:szCs w:val="17"/>
        </w:rPr>
        <w:t>.</w:t>
      </w:r>
    </w:p>
    <w:p w:rsidR="001715CF" w:rsidRPr="00D64AB2" w:rsidP="001715CF" w14:paraId="50767451" w14:textId="77777777">
      <w:pPr>
        <w:numPr>
          <w:ilvl w:val="1"/>
          <w:numId w:val="18"/>
        </w:numPr>
        <w:spacing w:before="20" w:after="20"/>
        <w:jc w:val="both"/>
        <w:rPr>
          <w:rFonts w:ascii="Arial Narrow" w:hAnsi="Arial Narrow" w:cs="Arial"/>
          <w:sz w:val="17"/>
          <w:szCs w:val="17"/>
        </w:rPr>
      </w:pPr>
      <w:r>
        <w:rPr>
          <w:rFonts w:ascii="Arial Narrow" w:hAnsi="Arial Narrow" w:cs="Arial"/>
          <w:sz w:val="17"/>
          <w:szCs w:val="17"/>
        </w:rPr>
        <w:t>AHC</w:t>
      </w:r>
      <w:r w:rsidRPr="00D64AB2">
        <w:rPr>
          <w:rFonts w:ascii="Arial Narrow" w:hAnsi="Arial Narrow" w:cs="Arial"/>
          <w:sz w:val="17"/>
          <w:szCs w:val="17"/>
        </w:rPr>
        <w:t xml:space="preserve"> will not be liable for damage or defect to the Goods</w:t>
      </w:r>
      <w:r w:rsidR="00FE364A">
        <w:rPr>
          <w:rFonts w:ascii="Arial Narrow" w:hAnsi="Arial Narrow" w:cs="Arial"/>
          <w:sz w:val="17"/>
          <w:szCs w:val="17"/>
        </w:rPr>
        <w:t>/Services</w:t>
      </w:r>
      <w:r w:rsidRPr="00D64AB2">
        <w:rPr>
          <w:rFonts w:ascii="Arial Narrow" w:hAnsi="Arial Narrow" w:cs="Arial"/>
          <w:sz w:val="17"/>
          <w:szCs w:val="17"/>
        </w:rPr>
        <w:t xml:space="preserve"> which arises from: </w:t>
      </w:r>
    </w:p>
    <w:p w:rsidR="001715CF" w:rsidRPr="00D64AB2" w:rsidP="001715CF" w14:paraId="6B592FA6" w14:textId="77777777">
      <w:pPr>
        <w:numPr>
          <w:ilvl w:val="2"/>
          <w:numId w:val="18"/>
        </w:numPr>
        <w:spacing w:before="20" w:after="20"/>
        <w:jc w:val="both"/>
        <w:rPr>
          <w:rFonts w:ascii="Arial Narrow" w:hAnsi="Arial Narrow" w:cs="Arial"/>
          <w:sz w:val="17"/>
          <w:szCs w:val="17"/>
        </w:rPr>
      </w:pPr>
      <w:r w:rsidRPr="00D64AB2">
        <w:rPr>
          <w:rFonts w:ascii="Arial Narrow" w:hAnsi="Arial Narrow" w:cs="Arial"/>
          <w:sz w:val="17"/>
          <w:szCs w:val="17"/>
        </w:rPr>
        <w:t>inadequate or improper handling, storage or maintenance of the Goods</w:t>
      </w:r>
      <w:r w:rsidR="00FE364A">
        <w:rPr>
          <w:rFonts w:ascii="Arial Narrow" w:hAnsi="Arial Narrow" w:cs="Arial"/>
          <w:sz w:val="17"/>
          <w:szCs w:val="17"/>
        </w:rPr>
        <w:t>/Services</w:t>
      </w:r>
      <w:r w:rsidRPr="00D64AB2">
        <w:rPr>
          <w:rFonts w:ascii="Arial Narrow" w:hAnsi="Arial Narrow" w:cs="Arial"/>
          <w:sz w:val="17"/>
          <w:szCs w:val="17"/>
        </w:rPr>
        <w:t xml:space="preserve"> by the Customer or a third party;  </w:t>
      </w:r>
    </w:p>
    <w:p w:rsidR="001715CF" w:rsidRPr="00D64AB2" w:rsidP="001715CF" w14:paraId="5785E68B" w14:textId="77777777">
      <w:pPr>
        <w:numPr>
          <w:ilvl w:val="2"/>
          <w:numId w:val="18"/>
        </w:numPr>
        <w:spacing w:before="20" w:after="20"/>
        <w:jc w:val="both"/>
        <w:rPr>
          <w:rFonts w:ascii="Arial Narrow" w:hAnsi="Arial Narrow" w:cs="Arial"/>
          <w:sz w:val="17"/>
          <w:szCs w:val="17"/>
        </w:rPr>
      </w:pPr>
      <w:r w:rsidRPr="00D64AB2">
        <w:rPr>
          <w:rFonts w:ascii="Arial Narrow" w:hAnsi="Arial Narrow" w:cs="Arial"/>
          <w:sz w:val="17"/>
          <w:szCs w:val="17"/>
        </w:rPr>
        <w:t xml:space="preserve">any contamination or leakages caused or induced by the Customer or a third party; </w:t>
      </w:r>
    </w:p>
    <w:p w:rsidR="001715CF" w:rsidRPr="00D64AB2" w:rsidP="001715CF" w14:paraId="46EA4A6C" w14:textId="77777777">
      <w:pPr>
        <w:numPr>
          <w:ilvl w:val="2"/>
          <w:numId w:val="18"/>
        </w:numPr>
        <w:spacing w:before="20" w:after="20"/>
        <w:jc w:val="both"/>
        <w:rPr>
          <w:rFonts w:ascii="Arial Narrow" w:hAnsi="Arial Narrow" w:cs="Arial"/>
          <w:sz w:val="17"/>
          <w:szCs w:val="17"/>
        </w:rPr>
      </w:pPr>
      <w:r w:rsidRPr="00D64AB2">
        <w:rPr>
          <w:rFonts w:ascii="Arial Narrow" w:hAnsi="Arial Narrow" w:cs="Arial"/>
          <w:sz w:val="17"/>
          <w:szCs w:val="17"/>
        </w:rPr>
        <w:t>any modification to the Goods</w:t>
      </w:r>
      <w:r w:rsidR="00FE364A">
        <w:rPr>
          <w:rFonts w:ascii="Arial Narrow" w:hAnsi="Arial Narrow" w:cs="Arial"/>
          <w:sz w:val="17"/>
          <w:szCs w:val="17"/>
        </w:rPr>
        <w:t>/Services</w:t>
      </w:r>
      <w:r w:rsidRPr="00D64AB2">
        <w:rPr>
          <w:rFonts w:ascii="Arial Narrow" w:hAnsi="Arial Narrow" w:cs="Arial"/>
          <w:sz w:val="17"/>
          <w:szCs w:val="17"/>
        </w:rPr>
        <w:t xml:space="preserve"> by the Customer or a third party;</w:t>
      </w:r>
    </w:p>
    <w:p w:rsidR="001715CF" w:rsidRPr="00D64AB2" w:rsidP="001715CF" w14:paraId="2535E89A" w14:textId="77777777">
      <w:pPr>
        <w:numPr>
          <w:ilvl w:val="2"/>
          <w:numId w:val="18"/>
        </w:numPr>
        <w:spacing w:before="20" w:after="20"/>
        <w:jc w:val="both"/>
        <w:rPr>
          <w:rFonts w:ascii="Arial Narrow" w:hAnsi="Arial Narrow" w:cs="Arial"/>
          <w:sz w:val="17"/>
          <w:szCs w:val="17"/>
        </w:rPr>
      </w:pPr>
      <w:r w:rsidRPr="00D64AB2">
        <w:rPr>
          <w:rFonts w:ascii="Arial Narrow" w:hAnsi="Arial Narrow" w:cs="Arial"/>
          <w:sz w:val="17"/>
          <w:szCs w:val="17"/>
        </w:rPr>
        <w:t>any misuse of the Goods by the Customer or a third party.</w:t>
      </w:r>
    </w:p>
    <w:p w:rsidR="00302BEB" w:rsidRPr="00302BEB" w:rsidP="00302BEB" w14:paraId="20292DD8" w14:textId="77777777">
      <w:pPr>
        <w:numPr>
          <w:ilvl w:val="1"/>
          <w:numId w:val="18"/>
        </w:numPr>
        <w:spacing w:before="20" w:after="20"/>
        <w:jc w:val="both"/>
        <w:rPr>
          <w:rFonts w:ascii="Arial Narrow" w:hAnsi="Arial Narrow" w:cs="Arial"/>
          <w:sz w:val="17"/>
          <w:szCs w:val="17"/>
        </w:rPr>
      </w:pPr>
      <w:r w:rsidRPr="00362C39">
        <w:rPr>
          <w:rFonts w:ascii="Arial Narrow" w:hAnsi="Arial Narrow"/>
          <w:sz w:val="17"/>
          <w:szCs w:val="17"/>
        </w:rPr>
        <w:t>All implied conditions, warranties and undertakings other than the statutory guarantees set out in Schedule 2 of the Competition and Consumer Act 2010</w:t>
      </w:r>
      <w:r>
        <w:rPr>
          <w:rFonts w:ascii="Arial Narrow" w:hAnsi="Arial Narrow"/>
          <w:sz w:val="17"/>
          <w:szCs w:val="17"/>
        </w:rPr>
        <w:t xml:space="preserve"> (if applicable)</w:t>
      </w:r>
      <w:r w:rsidRPr="00362C39">
        <w:rPr>
          <w:rFonts w:ascii="Arial Narrow" w:hAnsi="Arial Narrow"/>
          <w:sz w:val="17"/>
          <w:szCs w:val="17"/>
        </w:rPr>
        <w:t xml:space="preserve"> are expressly excluded to the extent permitted by law</w:t>
      </w:r>
      <w:bookmarkEnd w:id="15"/>
      <w:r>
        <w:rPr>
          <w:rFonts w:ascii="Arial Narrow" w:hAnsi="Arial Narrow"/>
          <w:sz w:val="17"/>
          <w:szCs w:val="17"/>
        </w:rPr>
        <w:t xml:space="preserve">. </w:t>
      </w:r>
    </w:p>
    <w:p w:rsidR="00121F39" w:rsidRPr="00302BEB" w:rsidP="00302BEB" w14:paraId="66D07F66" w14:textId="77777777">
      <w:pPr>
        <w:numPr>
          <w:ilvl w:val="1"/>
          <w:numId w:val="18"/>
        </w:numPr>
        <w:spacing w:before="20" w:after="20"/>
        <w:jc w:val="both"/>
        <w:rPr>
          <w:rFonts w:ascii="Arial Narrow" w:hAnsi="Arial Narrow" w:cs="Arial"/>
          <w:sz w:val="17"/>
          <w:szCs w:val="17"/>
        </w:rPr>
      </w:pPr>
      <w:r w:rsidRPr="00302BEB">
        <w:rPr>
          <w:rFonts w:ascii="Arial Narrow" w:hAnsi="Arial Narrow" w:cs="Arial"/>
          <w:sz w:val="17"/>
          <w:szCs w:val="17"/>
        </w:rPr>
        <w:t xml:space="preserve">To the fullest extent permitted by law, the Supplier’s liability for any breach of any condition or warranty in </w:t>
      </w:r>
      <w:r w:rsidR="00302BEB">
        <w:rPr>
          <w:rFonts w:ascii="Arial Narrow" w:hAnsi="Arial Narrow" w:cs="Arial"/>
          <w:sz w:val="17"/>
          <w:szCs w:val="17"/>
        </w:rPr>
        <w:t xml:space="preserve">these Terms and Conditions of Trade </w:t>
      </w:r>
      <w:r w:rsidRPr="00302BEB">
        <w:rPr>
          <w:rFonts w:ascii="Arial Narrow" w:hAnsi="Arial Narrow" w:cs="Arial"/>
          <w:sz w:val="17"/>
          <w:szCs w:val="17"/>
        </w:rPr>
        <w:t xml:space="preserve">or implied by legislation in Australia will be limited, at </w:t>
      </w:r>
      <w:r w:rsidR="00302BEB">
        <w:rPr>
          <w:rFonts w:ascii="Arial Narrow" w:hAnsi="Arial Narrow" w:cs="Arial"/>
          <w:sz w:val="17"/>
          <w:szCs w:val="17"/>
        </w:rPr>
        <w:t>AHC</w:t>
      </w:r>
      <w:r w:rsidRPr="00302BEB">
        <w:rPr>
          <w:rFonts w:ascii="Arial Narrow" w:hAnsi="Arial Narrow" w:cs="Arial"/>
          <w:sz w:val="17"/>
          <w:szCs w:val="17"/>
        </w:rPr>
        <w:t>’s election, to one or more of the following:</w:t>
      </w:r>
    </w:p>
    <w:p w:rsidR="00121F39" w:rsidRPr="00121F39" w:rsidP="00121F39" w14:paraId="67B45447" w14:textId="77777777">
      <w:pPr>
        <w:numPr>
          <w:ilvl w:val="2"/>
          <w:numId w:val="18"/>
        </w:numPr>
        <w:spacing w:before="20" w:after="20"/>
        <w:jc w:val="both"/>
        <w:rPr>
          <w:rFonts w:ascii="Arial Narrow" w:hAnsi="Arial Narrow" w:cs="Arial"/>
          <w:sz w:val="17"/>
          <w:szCs w:val="17"/>
        </w:rPr>
      </w:pPr>
      <w:r w:rsidRPr="00121F39">
        <w:rPr>
          <w:rFonts w:ascii="Arial Narrow" w:hAnsi="Arial Narrow" w:cs="Arial"/>
          <w:sz w:val="17"/>
          <w:szCs w:val="17"/>
        </w:rPr>
        <w:t xml:space="preserve">if the breach relates to the </w:t>
      </w:r>
      <w:r w:rsidR="00302BEB">
        <w:rPr>
          <w:rFonts w:ascii="Arial Narrow" w:hAnsi="Arial Narrow" w:cs="Arial"/>
          <w:sz w:val="17"/>
          <w:szCs w:val="17"/>
        </w:rPr>
        <w:t>Goods</w:t>
      </w:r>
      <w:r w:rsidRPr="00121F39">
        <w:rPr>
          <w:rFonts w:ascii="Arial Narrow" w:hAnsi="Arial Narrow" w:cs="Arial"/>
          <w:sz w:val="17"/>
          <w:szCs w:val="17"/>
        </w:rPr>
        <w:t>:</w:t>
      </w:r>
    </w:p>
    <w:p w:rsidR="00121F39" w:rsidRPr="00121F39" w:rsidP="00302BEB" w14:paraId="0C121B09" w14:textId="77777777">
      <w:pPr>
        <w:numPr>
          <w:ilvl w:val="3"/>
          <w:numId w:val="18"/>
        </w:numPr>
        <w:spacing w:before="20" w:after="20"/>
        <w:jc w:val="both"/>
        <w:rPr>
          <w:rFonts w:ascii="Arial Narrow" w:hAnsi="Arial Narrow" w:cs="Arial"/>
          <w:sz w:val="17"/>
          <w:szCs w:val="17"/>
        </w:rPr>
      </w:pPr>
      <w:r w:rsidRPr="00121F39">
        <w:rPr>
          <w:rFonts w:ascii="Arial Narrow" w:hAnsi="Arial Narrow" w:cs="Arial"/>
          <w:sz w:val="17"/>
          <w:szCs w:val="17"/>
        </w:rPr>
        <w:t xml:space="preserve">the replacement of the </w:t>
      </w:r>
      <w:r w:rsidR="00302BEB">
        <w:rPr>
          <w:rFonts w:ascii="Arial Narrow" w:hAnsi="Arial Narrow" w:cs="Arial"/>
          <w:sz w:val="17"/>
          <w:szCs w:val="17"/>
        </w:rPr>
        <w:t>Goods</w:t>
      </w:r>
      <w:r w:rsidRPr="00121F39">
        <w:rPr>
          <w:rFonts w:ascii="Arial Narrow" w:hAnsi="Arial Narrow" w:cs="Arial"/>
          <w:sz w:val="17"/>
          <w:szCs w:val="17"/>
        </w:rPr>
        <w:t xml:space="preserve"> or the supply of equivalent products;</w:t>
      </w:r>
    </w:p>
    <w:p w:rsidR="00121F39" w:rsidRPr="00121F39" w:rsidP="00302BEB" w14:paraId="2DA3E9AF" w14:textId="77777777">
      <w:pPr>
        <w:numPr>
          <w:ilvl w:val="3"/>
          <w:numId w:val="18"/>
        </w:numPr>
        <w:spacing w:before="20" w:after="20"/>
        <w:jc w:val="both"/>
        <w:rPr>
          <w:rFonts w:ascii="Arial Narrow" w:hAnsi="Arial Narrow" w:cs="Arial"/>
          <w:sz w:val="17"/>
          <w:szCs w:val="17"/>
        </w:rPr>
      </w:pPr>
      <w:r w:rsidRPr="00121F39">
        <w:rPr>
          <w:rFonts w:ascii="Arial Narrow" w:hAnsi="Arial Narrow" w:cs="Arial"/>
          <w:sz w:val="17"/>
          <w:szCs w:val="17"/>
        </w:rPr>
        <w:t xml:space="preserve">the repair of such </w:t>
      </w:r>
      <w:r w:rsidR="00302BEB">
        <w:rPr>
          <w:rFonts w:ascii="Arial Narrow" w:hAnsi="Arial Narrow" w:cs="Arial"/>
          <w:sz w:val="17"/>
          <w:szCs w:val="17"/>
        </w:rPr>
        <w:t>Goods</w:t>
      </w:r>
      <w:r w:rsidRPr="00121F39">
        <w:rPr>
          <w:rFonts w:ascii="Arial Narrow" w:hAnsi="Arial Narrow" w:cs="Arial"/>
          <w:sz w:val="17"/>
          <w:szCs w:val="17"/>
        </w:rPr>
        <w:t>;</w:t>
      </w:r>
    </w:p>
    <w:p w:rsidR="00121F39" w:rsidRPr="00121F39" w:rsidP="00302BEB" w14:paraId="0448A802" w14:textId="77777777">
      <w:pPr>
        <w:numPr>
          <w:ilvl w:val="3"/>
          <w:numId w:val="18"/>
        </w:numPr>
        <w:spacing w:before="20" w:after="20"/>
        <w:jc w:val="both"/>
        <w:rPr>
          <w:rFonts w:ascii="Arial Narrow" w:hAnsi="Arial Narrow" w:cs="Arial"/>
          <w:sz w:val="17"/>
          <w:szCs w:val="17"/>
        </w:rPr>
      </w:pPr>
      <w:r w:rsidRPr="00121F39">
        <w:rPr>
          <w:rFonts w:ascii="Arial Narrow" w:hAnsi="Arial Narrow" w:cs="Arial"/>
          <w:sz w:val="17"/>
          <w:szCs w:val="17"/>
        </w:rPr>
        <w:t xml:space="preserve">the payment of the cost of replacing the </w:t>
      </w:r>
      <w:r w:rsidR="00302BEB">
        <w:rPr>
          <w:rFonts w:ascii="Arial Narrow" w:hAnsi="Arial Narrow" w:cs="Arial"/>
          <w:sz w:val="17"/>
          <w:szCs w:val="17"/>
        </w:rPr>
        <w:t>Goods</w:t>
      </w:r>
      <w:r w:rsidRPr="00121F39">
        <w:rPr>
          <w:rFonts w:ascii="Arial Narrow" w:hAnsi="Arial Narrow" w:cs="Arial"/>
          <w:sz w:val="17"/>
          <w:szCs w:val="17"/>
        </w:rPr>
        <w:t xml:space="preserve"> or of acquiring equivalent products; or</w:t>
      </w:r>
    </w:p>
    <w:p w:rsidR="00121F39" w:rsidRPr="00121F39" w:rsidP="00302BEB" w14:paraId="72620880" w14:textId="77777777">
      <w:pPr>
        <w:numPr>
          <w:ilvl w:val="3"/>
          <w:numId w:val="18"/>
        </w:numPr>
        <w:spacing w:before="20" w:after="20"/>
        <w:jc w:val="both"/>
        <w:rPr>
          <w:rFonts w:ascii="Arial Narrow" w:hAnsi="Arial Narrow" w:cs="Arial"/>
          <w:sz w:val="17"/>
          <w:szCs w:val="17"/>
        </w:rPr>
      </w:pPr>
      <w:r w:rsidRPr="00121F39">
        <w:rPr>
          <w:rFonts w:ascii="Arial Narrow" w:hAnsi="Arial Narrow" w:cs="Arial"/>
          <w:sz w:val="17"/>
          <w:szCs w:val="17"/>
        </w:rPr>
        <w:t xml:space="preserve">the refund of that part of the Price relating to the defective </w:t>
      </w:r>
      <w:r w:rsidR="00302BEB">
        <w:rPr>
          <w:rFonts w:ascii="Arial Narrow" w:hAnsi="Arial Narrow" w:cs="Arial"/>
          <w:sz w:val="17"/>
          <w:szCs w:val="17"/>
        </w:rPr>
        <w:t>Goods</w:t>
      </w:r>
      <w:r w:rsidRPr="00121F39">
        <w:rPr>
          <w:rFonts w:ascii="Arial Narrow" w:hAnsi="Arial Narrow" w:cs="Arial"/>
          <w:sz w:val="17"/>
          <w:szCs w:val="17"/>
        </w:rPr>
        <w:t>;</w:t>
      </w:r>
    </w:p>
    <w:p w:rsidR="00121F39" w:rsidRPr="00302BEB" w:rsidP="00302BEB" w14:paraId="35ED040C" w14:textId="77777777">
      <w:pPr>
        <w:numPr>
          <w:ilvl w:val="2"/>
          <w:numId w:val="18"/>
        </w:numPr>
        <w:spacing w:before="20" w:after="20"/>
        <w:jc w:val="both"/>
        <w:rPr>
          <w:rFonts w:ascii="Arial Narrow" w:hAnsi="Arial Narrow" w:cs="Arial"/>
          <w:sz w:val="17"/>
          <w:szCs w:val="17"/>
        </w:rPr>
      </w:pPr>
      <w:r w:rsidRPr="00302BEB">
        <w:rPr>
          <w:rFonts w:ascii="Arial Narrow" w:hAnsi="Arial Narrow" w:cs="Arial"/>
          <w:sz w:val="17"/>
          <w:szCs w:val="17"/>
        </w:rPr>
        <w:t>if the breach relates to the Services:</w:t>
      </w:r>
    </w:p>
    <w:p w:rsidR="00121F39" w:rsidRPr="00121F39" w:rsidP="00302BEB" w14:paraId="60C1096A" w14:textId="77777777">
      <w:pPr>
        <w:numPr>
          <w:ilvl w:val="3"/>
          <w:numId w:val="18"/>
        </w:numPr>
        <w:spacing w:before="20" w:after="20"/>
        <w:jc w:val="both"/>
        <w:rPr>
          <w:rFonts w:ascii="Arial Narrow" w:hAnsi="Arial Narrow" w:cs="Arial"/>
          <w:sz w:val="17"/>
          <w:szCs w:val="17"/>
        </w:rPr>
      </w:pPr>
      <w:r w:rsidRPr="00121F39">
        <w:rPr>
          <w:rFonts w:ascii="Arial Narrow" w:hAnsi="Arial Narrow" w:cs="Arial"/>
          <w:sz w:val="17"/>
          <w:szCs w:val="17"/>
        </w:rPr>
        <w:t>the supply of the Services again; or</w:t>
      </w:r>
    </w:p>
    <w:p w:rsidR="00121F39" w:rsidP="00302BEB" w14:paraId="6893052B" w14:textId="77777777">
      <w:pPr>
        <w:numPr>
          <w:ilvl w:val="3"/>
          <w:numId w:val="18"/>
        </w:numPr>
        <w:spacing w:before="20" w:after="20"/>
        <w:jc w:val="both"/>
        <w:rPr>
          <w:rFonts w:ascii="Arial Narrow" w:hAnsi="Arial Narrow" w:cs="Arial"/>
          <w:sz w:val="17"/>
          <w:szCs w:val="17"/>
        </w:rPr>
      </w:pPr>
      <w:r w:rsidRPr="00121F39">
        <w:rPr>
          <w:rFonts w:ascii="Arial Narrow" w:hAnsi="Arial Narrow" w:cs="Arial"/>
          <w:sz w:val="17"/>
          <w:szCs w:val="17"/>
        </w:rPr>
        <w:t>the payment of the cost of having the Services supplied again.</w:t>
      </w:r>
    </w:p>
    <w:p w:rsidR="00302BEB" w:rsidP="001715CF" w14:paraId="6B3A1E68" w14:textId="77777777">
      <w:pPr>
        <w:numPr>
          <w:ilvl w:val="1"/>
          <w:numId w:val="18"/>
        </w:numPr>
        <w:spacing w:before="20" w:after="20"/>
        <w:jc w:val="both"/>
        <w:rPr>
          <w:rFonts w:ascii="Arial Narrow" w:hAnsi="Arial Narrow" w:cs="Arial"/>
          <w:sz w:val="17"/>
          <w:szCs w:val="17"/>
        </w:rPr>
      </w:pPr>
      <w:r>
        <w:rPr>
          <w:rFonts w:ascii="Arial Narrow" w:hAnsi="Arial Narrow" w:cs="Arial"/>
          <w:sz w:val="17"/>
          <w:szCs w:val="17"/>
        </w:rPr>
        <w:t>T</w:t>
      </w:r>
      <w:r w:rsidRPr="00CD38C4">
        <w:rPr>
          <w:rFonts w:ascii="Arial Narrow" w:hAnsi="Arial Narrow" w:cs="Arial"/>
          <w:sz w:val="17"/>
          <w:szCs w:val="17"/>
        </w:rPr>
        <w:t xml:space="preserve">o the fullest extent permitted by law, </w:t>
      </w:r>
      <w:r w:rsidR="00F81200">
        <w:rPr>
          <w:rFonts w:ascii="Arial Narrow" w:hAnsi="Arial Narrow" w:cs="Arial"/>
          <w:sz w:val="17"/>
          <w:szCs w:val="17"/>
        </w:rPr>
        <w:t>AHC</w:t>
      </w:r>
      <w:r w:rsidRPr="00CD38C4">
        <w:rPr>
          <w:rFonts w:ascii="Arial Narrow" w:hAnsi="Arial Narrow" w:cs="Arial"/>
          <w:sz w:val="17"/>
          <w:szCs w:val="17"/>
        </w:rPr>
        <w:t>’s liability to the Customer, whether for breach of contract, tort (including negligence), strict liability or otherwise under or in connection with</w:t>
      </w:r>
      <w:r>
        <w:rPr>
          <w:rFonts w:ascii="Arial Narrow" w:hAnsi="Arial Narrow" w:cs="Arial"/>
          <w:sz w:val="17"/>
          <w:szCs w:val="17"/>
        </w:rPr>
        <w:t>:</w:t>
      </w:r>
      <w:r w:rsidRPr="00CD38C4">
        <w:rPr>
          <w:rFonts w:ascii="Arial Narrow" w:hAnsi="Arial Narrow" w:cs="Arial"/>
          <w:sz w:val="17"/>
          <w:szCs w:val="17"/>
        </w:rPr>
        <w:t xml:space="preserve"> </w:t>
      </w:r>
    </w:p>
    <w:p w:rsidR="00302BEB" w:rsidP="00302BEB" w14:paraId="2FAD692E" w14:textId="77777777">
      <w:pPr>
        <w:numPr>
          <w:ilvl w:val="2"/>
          <w:numId w:val="18"/>
        </w:numPr>
        <w:spacing w:before="20" w:after="20"/>
        <w:jc w:val="both"/>
        <w:rPr>
          <w:rFonts w:ascii="Arial Narrow" w:hAnsi="Arial Narrow" w:cs="Arial"/>
          <w:sz w:val="17"/>
          <w:szCs w:val="17"/>
        </w:rPr>
      </w:pPr>
      <w:r w:rsidRPr="00CD38C4">
        <w:rPr>
          <w:rFonts w:ascii="Arial Narrow" w:hAnsi="Arial Narrow" w:cs="Arial"/>
          <w:sz w:val="17"/>
          <w:szCs w:val="17"/>
        </w:rPr>
        <w:t xml:space="preserve">the supply of Goods shall not in any event exceed an amount equal to the </w:t>
      </w:r>
      <w:r>
        <w:rPr>
          <w:rFonts w:ascii="Arial Narrow" w:hAnsi="Arial Narrow" w:cs="Arial"/>
          <w:sz w:val="17"/>
          <w:szCs w:val="17"/>
        </w:rPr>
        <w:t>P</w:t>
      </w:r>
      <w:r w:rsidRPr="00CD38C4">
        <w:rPr>
          <w:rFonts w:ascii="Arial Narrow" w:hAnsi="Arial Narrow" w:cs="Arial"/>
          <w:sz w:val="17"/>
          <w:szCs w:val="17"/>
        </w:rPr>
        <w:t>rice paid by the Customer for the relevant defective Goods</w:t>
      </w:r>
      <w:r>
        <w:rPr>
          <w:rFonts w:ascii="Arial Narrow" w:hAnsi="Arial Narrow" w:cs="Arial"/>
          <w:sz w:val="17"/>
          <w:szCs w:val="17"/>
        </w:rPr>
        <w:t>;</w:t>
      </w:r>
    </w:p>
    <w:p w:rsidR="00302BEB" w:rsidP="00302BEB" w14:paraId="2AA8C4AE" w14:textId="77777777">
      <w:pPr>
        <w:numPr>
          <w:ilvl w:val="2"/>
          <w:numId w:val="18"/>
        </w:numPr>
        <w:spacing w:before="20" w:after="20"/>
        <w:jc w:val="both"/>
        <w:rPr>
          <w:rFonts w:ascii="Arial Narrow" w:hAnsi="Arial Narrow" w:cs="Arial"/>
          <w:sz w:val="17"/>
          <w:szCs w:val="17"/>
        </w:rPr>
      </w:pPr>
      <w:r>
        <w:rPr>
          <w:rFonts w:ascii="Arial Narrow" w:hAnsi="Arial Narrow" w:cs="Arial"/>
          <w:sz w:val="17"/>
          <w:szCs w:val="17"/>
        </w:rPr>
        <w:t xml:space="preserve">the supply of Services shall </w:t>
      </w:r>
      <w:r w:rsidRPr="00302BEB">
        <w:rPr>
          <w:rFonts w:ascii="Arial Narrow" w:hAnsi="Arial Narrow" w:cs="Arial"/>
          <w:sz w:val="17"/>
          <w:szCs w:val="17"/>
        </w:rPr>
        <w:t xml:space="preserve">ot in any event exceed an amount equal to the Price paid by the Customer for the relevant defective </w:t>
      </w:r>
      <w:r>
        <w:rPr>
          <w:rFonts w:ascii="Arial Narrow" w:hAnsi="Arial Narrow" w:cs="Arial"/>
          <w:sz w:val="17"/>
          <w:szCs w:val="17"/>
        </w:rPr>
        <w:t>Services,</w:t>
      </w:r>
    </w:p>
    <w:p w:rsidR="001715CF" w:rsidP="00302BEB" w14:paraId="278E1F2E" w14:textId="77777777">
      <w:pPr>
        <w:spacing w:before="20" w:after="20"/>
        <w:ind w:left="567"/>
        <w:jc w:val="both"/>
        <w:rPr>
          <w:rFonts w:ascii="Arial Narrow" w:hAnsi="Arial Narrow" w:cs="Arial"/>
          <w:sz w:val="17"/>
          <w:szCs w:val="17"/>
        </w:rPr>
      </w:pPr>
      <w:r w:rsidRPr="00CD38C4">
        <w:rPr>
          <w:rFonts w:ascii="Arial Narrow" w:hAnsi="Arial Narrow" w:cs="Arial"/>
          <w:sz w:val="17"/>
          <w:szCs w:val="17"/>
        </w:rPr>
        <w:t xml:space="preserve">and </w:t>
      </w:r>
      <w:r w:rsidR="00F81200">
        <w:rPr>
          <w:rFonts w:ascii="Arial Narrow" w:hAnsi="Arial Narrow" w:cs="Arial"/>
          <w:sz w:val="17"/>
          <w:szCs w:val="17"/>
        </w:rPr>
        <w:t>AHC</w:t>
      </w:r>
      <w:r w:rsidRPr="00CD38C4">
        <w:rPr>
          <w:rFonts w:ascii="Arial Narrow" w:hAnsi="Arial Narrow" w:cs="Arial"/>
          <w:sz w:val="17"/>
          <w:szCs w:val="17"/>
        </w:rPr>
        <w:t xml:space="preserve"> will have no liability for any indirect or consequential loss and/or expense suffered or incurred by the Customer or any liability to third parties suffered or incurred by the Customer.</w:t>
      </w:r>
    </w:p>
    <w:p w:rsidR="001715CF" w:rsidP="001715CF" w14:paraId="124EE4A1" w14:textId="77777777">
      <w:pPr>
        <w:pStyle w:val="ListParagraph"/>
        <w:numPr>
          <w:ilvl w:val="1"/>
          <w:numId w:val="18"/>
        </w:numPr>
        <w:rPr>
          <w:rFonts w:ascii="Arial Narrow" w:hAnsi="Arial Narrow" w:cs="Arial"/>
          <w:sz w:val="17"/>
          <w:szCs w:val="17"/>
        </w:rPr>
      </w:pPr>
      <w:r w:rsidRPr="00842DFC">
        <w:rPr>
          <w:rFonts w:ascii="Arial Narrow" w:hAnsi="Arial Narrow" w:cs="Arial"/>
          <w:sz w:val="17"/>
          <w:szCs w:val="17"/>
        </w:rPr>
        <w:t xml:space="preserve">Should </w:t>
      </w:r>
      <w:r w:rsidR="00F81200">
        <w:rPr>
          <w:rFonts w:ascii="Arial Narrow" w:hAnsi="Arial Narrow" w:cs="Arial"/>
          <w:sz w:val="17"/>
          <w:szCs w:val="17"/>
        </w:rPr>
        <w:t>AHC</w:t>
      </w:r>
      <w:r w:rsidRPr="00842DFC">
        <w:rPr>
          <w:rFonts w:ascii="Arial Narrow" w:hAnsi="Arial Narrow" w:cs="Arial"/>
          <w:sz w:val="17"/>
          <w:szCs w:val="17"/>
        </w:rPr>
        <w:t xml:space="preserve"> wish to recall any </w:t>
      </w:r>
      <w:r>
        <w:rPr>
          <w:rFonts w:ascii="Arial Narrow" w:hAnsi="Arial Narrow" w:cs="Arial"/>
          <w:sz w:val="17"/>
          <w:szCs w:val="17"/>
        </w:rPr>
        <w:t>Goods</w:t>
      </w:r>
      <w:r w:rsidRPr="00842DFC">
        <w:rPr>
          <w:rFonts w:ascii="Arial Narrow" w:hAnsi="Arial Narrow" w:cs="Arial"/>
          <w:sz w:val="17"/>
          <w:szCs w:val="17"/>
        </w:rPr>
        <w:t xml:space="preserve"> as a result of proper action by a regulato</w:t>
      </w:r>
      <w:r>
        <w:rPr>
          <w:rFonts w:ascii="Arial Narrow" w:hAnsi="Arial Narrow" w:cs="Arial"/>
          <w:sz w:val="17"/>
          <w:szCs w:val="17"/>
        </w:rPr>
        <w:t xml:space="preserve">ry authority or otherwise, the Customer </w:t>
      </w:r>
      <w:r w:rsidRPr="00842DFC">
        <w:rPr>
          <w:rFonts w:ascii="Arial Narrow" w:hAnsi="Arial Narrow" w:cs="Arial"/>
          <w:sz w:val="17"/>
          <w:szCs w:val="17"/>
        </w:rPr>
        <w:t xml:space="preserve">must take such action as </w:t>
      </w:r>
      <w:r w:rsidR="00F81200">
        <w:rPr>
          <w:rFonts w:ascii="Arial Narrow" w:hAnsi="Arial Narrow" w:cs="Arial"/>
          <w:sz w:val="17"/>
          <w:szCs w:val="17"/>
        </w:rPr>
        <w:t>AHC</w:t>
      </w:r>
      <w:r w:rsidRPr="00842DFC">
        <w:rPr>
          <w:rFonts w:ascii="Arial Narrow" w:hAnsi="Arial Narrow" w:cs="Arial"/>
          <w:sz w:val="17"/>
          <w:szCs w:val="17"/>
        </w:rPr>
        <w:t xml:space="preserve"> reasonably requires in assisting </w:t>
      </w:r>
      <w:r w:rsidR="00F81200">
        <w:rPr>
          <w:rFonts w:ascii="Arial Narrow" w:hAnsi="Arial Narrow" w:cs="Arial"/>
          <w:sz w:val="17"/>
          <w:szCs w:val="17"/>
        </w:rPr>
        <w:t>AHC</w:t>
      </w:r>
      <w:r w:rsidRPr="00842DFC">
        <w:rPr>
          <w:rFonts w:ascii="Arial Narrow" w:hAnsi="Arial Narrow" w:cs="Arial"/>
          <w:sz w:val="17"/>
          <w:szCs w:val="17"/>
        </w:rPr>
        <w:t xml:space="preserve"> with product recall. The </w:t>
      </w:r>
      <w:r>
        <w:rPr>
          <w:rFonts w:ascii="Arial Narrow" w:hAnsi="Arial Narrow" w:cs="Arial"/>
          <w:sz w:val="17"/>
          <w:szCs w:val="17"/>
        </w:rPr>
        <w:t xml:space="preserve">Customer </w:t>
      </w:r>
      <w:r w:rsidRPr="00842DFC">
        <w:rPr>
          <w:rFonts w:ascii="Arial Narrow" w:hAnsi="Arial Narrow" w:cs="Arial"/>
          <w:sz w:val="17"/>
          <w:szCs w:val="17"/>
        </w:rPr>
        <w:t xml:space="preserve">must not make any public or private statement about the recall without the prior written approval of </w:t>
      </w:r>
      <w:r w:rsidR="00F81200">
        <w:rPr>
          <w:rFonts w:ascii="Arial Narrow" w:hAnsi="Arial Narrow" w:cs="Arial"/>
          <w:sz w:val="17"/>
          <w:szCs w:val="17"/>
        </w:rPr>
        <w:t>AHC</w:t>
      </w:r>
      <w:r w:rsidRPr="00842DFC">
        <w:rPr>
          <w:rFonts w:ascii="Arial Narrow" w:hAnsi="Arial Narrow" w:cs="Arial"/>
          <w:sz w:val="17"/>
          <w:szCs w:val="17"/>
        </w:rPr>
        <w:t xml:space="preserve">.  </w:t>
      </w:r>
    </w:p>
    <w:p w:rsidR="00362C39" w:rsidRPr="00362C39" w:rsidP="00362C39" w14:paraId="77A5C1D0" w14:textId="77777777">
      <w:pPr>
        <w:numPr>
          <w:ilvl w:val="0"/>
          <w:numId w:val="18"/>
        </w:numPr>
        <w:spacing w:before="20" w:after="20"/>
        <w:jc w:val="both"/>
        <w:rPr>
          <w:rFonts w:ascii="Arial Narrow" w:hAnsi="Arial Narrow" w:cs="Arial"/>
          <w:sz w:val="17"/>
          <w:szCs w:val="17"/>
        </w:rPr>
      </w:pPr>
      <w:r w:rsidRPr="00362C39">
        <w:rPr>
          <w:rFonts w:ascii="Arial Narrow" w:hAnsi="Arial Narrow" w:cs="Arial"/>
          <w:b/>
          <w:sz w:val="17"/>
          <w:szCs w:val="17"/>
        </w:rPr>
        <w:t>JURISDICTION</w:t>
      </w:r>
    </w:p>
    <w:p w:rsidR="00362C39" w:rsidRPr="000B22BD" w:rsidP="000B22BD" w14:paraId="2D0933C9" w14:textId="77777777">
      <w:pPr>
        <w:pStyle w:val="ListParagraph"/>
        <w:numPr>
          <w:ilvl w:val="1"/>
          <w:numId w:val="18"/>
        </w:numPr>
        <w:spacing w:before="20" w:after="20"/>
        <w:jc w:val="both"/>
        <w:rPr>
          <w:rFonts w:ascii="Arial Narrow" w:hAnsi="Arial Narrow" w:cs="Arial"/>
          <w:sz w:val="17"/>
          <w:szCs w:val="17"/>
        </w:rPr>
      </w:pPr>
      <w:r>
        <w:rPr>
          <w:rFonts w:ascii="Arial Narrow" w:hAnsi="Arial Narrow" w:cs="Arial"/>
          <w:sz w:val="17"/>
          <w:szCs w:val="17"/>
        </w:rPr>
        <w:t>These Terms and C</w:t>
      </w:r>
      <w:r w:rsidRPr="000B22BD">
        <w:rPr>
          <w:rFonts w:ascii="Arial Narrow" w:hAnsi="Arial Narrow" w:cs="Arial"/>
          <w:sz w:val="17"/>
          <w:szCs w:val="17"/>
        </w:rPr>
        <w:t xml:space="preserve">onditions </w:t>
      </w:r>
      <w:r>
        <w:rPr>
          <w:rFonts w:ascii="Arial Narrow" w:hAnsi="Arial Narrow" w:cs="Arial"/>
          <w:sz w:val="17"/>
          <w:szCs w:val="17"/>
        </w:rPr>
        <w:t xml:space="preserve">of Trade </w:t>
      </w:r>
      <w:r w:rsidRPr="000B22BD">
        <w:rPr>
          <w:rFonts w:ascii="Arial Narrow" w:hAnsi="Arial Narrow" w:cs="Arial"/>
          <w:sz w:val="17"/>
          <w:szCs w:val="17"/>
        </w:rPr>
        <w:t xml:space="preserve">and all matters concerning the business relationship between </w:t>
      </w:r>
      <w:r w:rsidR="00F81200">
        <w:rPr>
          <w:rFonts w:ascii="Arial Narrow" w:hAnsi="Arial Narrow" w:cs="Arial"/>
          <w:sz w:val="17"/>
          <w:szCs w:val="17"/>
        </w:rPr>
        <w:t>AHC</w:t>
      </w:r>
      <w:r w:rsidRPr="000B22BD">
        <w:rPr>
          <w:rFonts w:ascii="Arial Narrow" w:hAnsi="Arial Narrow" w:cs="Arial"/>
          <w:sz w:val="17"/>
          <w:szCs w:val="17"/>
        </w:rPr>
        <w:t xml:space="preserve"> and the Customer shall be governed by the law of the State of South Australia and the parties submit to the exclusive jurisdiction of the Courts of South Australia for the conduct of any litigation.</w:t>
      </w:r>
    </w:p>
    <w:p w:rsidR="00362C39" w:rsidRPr="00362C39" w:rsidP="00362C39" w14:paraId="55147D29" w14:textId="77777777">
      <w:pPr>
        <w:numPr>
          <w:ilvl w:val="0"/>
          <w:numId w:val="18"/>
        </w:numPr>
        <w:spacing w:before="20" w:after="20"/>
        <w:jc w:val="both"/>
        <w:rPr>
          <w:rFonts w:ascii="Arial Narrow" w:hAnsi="Arial Narrow" w:cs="Arial"/>
          <w:sz w:val="17"/>
          <w:szCs w:val="17"/>
        </w:rPr>
      </w:pPr>
      <w:bookmarkStart w:id="17" w:name="Cl30"/>
      <w:bookmarkEnd w:id="16"/>
      <w:r w:rsidRPr="00362C39">
        <w:rPr>
          <w:rFonts w:ascii="Arial Narrow" w:hAnsi="Arial Narrow" w:cs="Arial"/>
          <w:b/>
          <w:sz w:val="17"/>
          <w:szCs w:val="17"/>
        </w:rPr>
        <w:t>MISCELLANEOUS</w:t>
      </w:r>
    </w:p>
    <w:p w:rsidR="00A163F5" w:rsidRPr="00A163F5" w:rsidP="00A163F5" w14:paraId="0E127141" w14:textId="77777777">
      <w:pPr>
        <w:numPr>
          <w:ilvl w:val="1"/>
          <w:numId w:val="18"/>
        </w:numPr>
        <w:spacing w:before="20" w:after="20"/>
        <w:jc w:val="both"/>
        <w:rPr>
          <w:rFonts w:ascii="Arial Narrow" w:hAnsi="Arial Narrow" w:cs="Arial"/>
          <w:sz w:val="17"/>
          <w:szCs w:val="17"/>
        </w:rPr>
      </w:pPr>
      <w:r>
        <w:rPr>
          <w:rFonts w:ascii="Arial Narrow" w:hAnsi="Arial Narrow" w:cs="Arial"/>
          <w:sz w:val="17"/>
          <w:szCs w:val="17"/>
        </w:rPr>
        <w:t>The Customer</w:t>
      </w:r>
      <w:r w:rsidRPr="00A163F5">
        <w:rPr>
          <w:rFonts w:ascii="Arial Narrow" w:hAnsi="Arial Narrow" w:cs="Arial"/>
          <w:sz w:val="17"/>
          <w:szCs w:val="17"/>
        </w:rPr>
        <w:t xml:space="preserve"> must not assign its rights or obligations under </w:t>
      </w:r>
      <w:r>
        <w:rPr>
          <w:rFonts w:ascii="Arial Narrow" w:hAnsi="Arial Narrow" w:cs="Arial"/>
          <w:sz w:val="17"/>
          <w:szCs w:val="17"/>
        </w:rPr>
        <w:t xml:space="preserve">these Terms and Conditions of Trade </w:t>
      </w:r>
      <w:r w:rsidRPr="00A163F5">
        <w:rPr>
          <w:rFonts w:ascii="Arial Narrow" w:hAnsi="Arial Narrow" w:cs="Arial"/>
          <w:sz w:val="17"/>
          <w:szCs w:val="17"/>
        </w:rPr>
        <w:t xml:space="preserve">without the prior written consent of </w:t>
      </w:r>
      <w:r w:rsidR="00F81200">
        <w:rPr>
          <w:rFonts w:ascii="Arial Narrow" w:hAnsi="Arial Narrow" w:cs="Arial"/>
          <w:sz w:val="17"/>
          <w:szCs w:val="17"/>
        </w:rPr>
        <w:t>AHC</w:t>
      </w:r>
      <w:r w:rsidRPr="00A163F5">
        <w:rPr>
          <w:rFonts w:ascii="Arial Narrow" w:hAnsi="Arial Narrow" w:cs="Arial"/>
          <w:sz w:val="17"/>
          <w:szCs w:val="17"/>
        </w:rPr>
        <w:t xml:space="preserve"> which consent may be withheld by </w:t>
      </w:r>
      <w:r w:rsidR="00F81200">
        <w:rPr>
          <w:rFonts w:ascii="Arial Narrow" w:hAnsi="Arial Narrow" w:cs="Arial"/>
          <w:sz w:val="17"/>
          <w:szCs w:val="17"/>
        </w:rPr>
        <w:t>AHC</w:t>
      </w:r>
      <w:r w:rsidRPr="00A163F5">
        <w:rPr>
          <w:rFonts w:ascii="Arial Narrow" w:hAnsi="Arial Narrow" w:cs="Arial"/>
          <w:sz w:val="17"/>
          <w:szCs w:val="17"/>
        </w:rPr>
        <w:t xml:space="preserve"> in its absolute discretion. </w:t>
      </w:r>
      <w:r w:rsidR="00F81200">
        <w:rPr>
          <w:rFonts w:ascii="Arial Narrow" w:hAnsi="Arial Narrow" w:cs="Arial"/>
          <w:sz w:val="17"/>
          <w:szCs w:val="17"/>
        </w:rPr>
        <w:t>AHC</w:t>
      </w:r>
      <w:r w:rsidRPr="00A163F5">
        <w:rPr>
          <w:rFonts w:ascii="Arial Narrow" w:hAnsi="Arial Narrow" w:cs="Arial"/>
          <w:sz w:val="17"/>
          <w:szCs w:val="17"/>
        </w:rPr>
        <w:t xml:space="preserve"> may assign its rights or obligations under </w:t>
      </w:r>
      <w:r>
        <w:rPr>
          <w:rFonts w:ascii="Arial Narrow" w:hAnsi="Arial Narrow" w:cs="Arial"/>
          <w:sz w:val="17"/>
          <w:szCs w:val="17"/>
        </w:rPr>
        <w:t xml:space="preserve">Terms and Conditions of Trade </w:t>
      </w:r>
      <w:r w:rsidRPr="00A163F5">
        <w:rPr>
          <w:rFonts w:ascii="Arial Narrow" w:hAnsi="Arial Narrow" w:cs="Arial"/>
          <w:sz w:val="17"/>
          <w:szCs w:val="17"/>
        </w:rPr>
        <w:t>in its absolute discretion.</w:t>
      </w:r>
    </w:p>
    <w:p w:rsidR="00362C39" w:rsidRPr="00362C39" w:rsidP="00362C39" w14:paraId="748F788B" w14:textId="77777777">
      <w:pPr>
        <w:numPr>
          <w:ilvl w:val="1"/>
          <w:numId w:val="18"/>
        </w:numPr>
        <w:spacing w:before="20" w:after="20"/>
        <w:jc w:val="both"/>
        <w:rPr>
          <w:rFonts w:ascii="Arial Narrow" w:hAnsi="Arial Narrow" w:cs="Arial"/>
          <w:sz w:val="17"/>
          <w:szCs w:val="17"/>
        </w:rPr>
      </w:pPr>
      <w:r>
        <w:rPr>
          <w:rFonts w:ascii="Arial Narrow" w:hAnsi="Arial Narrow"/>
          <w:sz w:val="17"/>
          <w:szCs w:val="17"/>
          <w:lang w:val="en-GB"/>
        </w:rPr>
        <w:t xml:space="preserve">AHC </w:t>
      </w:r>
      <w:r w:rsidRPr="00362C39">
        <w:rPr>
          <w:rFonts w:ascii="Arial Narrow" w:hAnsi="Arial Narrow" w:cs="Arial"/>
          <w:sz w:val="17"/>
          <w:szCs w:val="17"/>
        </w:rPr>
        <w:t xml:space="preserve">shall not be liable for delay or failure to perform its obligations if the cause of the delay or failure is beyond its control.  </w:t>
      </w:r>
    </w:p>
    <w:p w:rsidR="00362C39" w:rsidRPr="00362C39" w:rsidP="00362C39" w14:paraId="3F105399"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Failure by </w:t>
      </w:r>
      <w:r w:rsidR="00F81200">
        <w:rPr>
          <w:rFonts w:ascii="Arial Narrow" w:hAnsi="Arial Narrow"/>
          <w:sz w:val="17"/>
          <w:szCs w:val="17"/>
          <w:lang w:val="en-GB"/>
        </w:rPr>
        <w:t>AHC</w:t>
      </w:r>
      <w:r>
        <w:rPr>
          <w:rFonts w:ascii="Arial Narrow" w:hAnsi="Arial Narrow"/>
          <w:sz w:val="17"/>
          <w:szCs w:val="17"/>
          <w:lang w:val="en-GB"/>
        </w:rPr>
        <w:t xml:space="preserve"> </w:t>
      </w:r>
      <w:r w:rsidRPr="00362C39">
        <w:rPr>
          <w:rFonts w:ascii="Arial Narrow" w:hAnsi="Arial Narrow" w:cs="Arial"/>
          <w:sz w:val="17"/>
          <w:szCs w:val="17"/>
        </w:rPr>
        <w:t xml:space="preserve">to enforce any of the terms and conditions contained in </w:t>
      </w:r>
      <w:r>
        <w:rPr>
          <w:rFonts w:ascii="Arial Narrow" w:hAnsi="Arial Narrow" w:cs="Arial"/>
          <w:sz w:val="17"/>
          <w:szCs w:val="17"/>
        </w:rPr>
        <w:t>these Terms and Conditions of Trade</w:t>
      </w:r>
      <w:r w:rsidRPr="00362C39">
        <w:rPr>
          <w:rFonts w:ascii="Arial Narrow" w:hAnsi="Arial Narrow" w:cs="Arial"/>
          <w:sz w:val="17"/>
          <w:szCs w:val="17"/>
        </w:rPr>
        <w:t xml:space="preserve"> shall not be deemed to be a waiver of any of its rights or obligations</w:t>
      </w:r>
      <w:r w:rsidRPr="00362C39">
        <w:rPr>
          <w:rFonts w:ascii="Arial Narrow" w:hAnsi="Arial Narrow"/>
          <w:sz w:val="17"/>
          <w:szCs w:val="17"/>
          <w:lang w:val="en-GB"/>
        </w:rPr>
        <w:t xml:space="preserve"> </w:t>
      </w:r>
      <w:r>
        <w:rPr>
          <w:rFonts w:ascii="Arial Narrow" w:hAnsi="Arial Narrow" w:cs="Arial"/>
          <w:sz w:val="17"/>
          <w:szCs w:val="17"/>
        </w:rPr>
        <w:t>under these Terms and Conditions of Trade</w:t>
      </w:r>
      <w:r w:rsidRPr="00362C39">
        <w:rPr>
          <w:rFonts w:ascii="Arial Narrow" w:hAnsi="Arial Narrow" w:cs="Arial"/>
          <w:sz w:val="17"/>
          <w:szCs w:val="17"/>
        </w:rPr>
        <w:t>.</w:t>
      </w:r>
    </w:p>
    <w:p w:rsidR="00362C39" w:rsidRPr="00362C39" w:rsidP="00362C39" w14:paraId="7063EC05"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If any provision of </w:t>
      </w:r>
      <w:r>
        <w:rPr>
          <w:rFonts w:ascii="Arial Narrow" w:hAnsi="Arial Narrow" w:cs="Arial"/>
          <w:sz w:val="17"/>
          <w:szCs w:val="17"/>
        </w:rPr>
        <w:t>these Terms and Conditions of Trade</w:t>
      </w:r>
      <w:r w:rsidRPr="00362C39">
        <w:rPr>
          <w:rFonts w:ascii="Arial Narrow" w:hAnsi="Arial Narrow" w:cs="Arial"/>
          <w:sz w:val="17"/>
          <w:szCs w:val="17"/>
        </w:rPr>
        <w:t xml:space="preserve"> shall be invalid, void or illegal or unenforceable, the validity, existence, legality and enforceability of the remaining provisions shall not be affected. </w:t>
      </w:r>
      <w:bookmarkEnd w:id="17"/>
    </w:p>
    <w:p w:rsidR="00362C39" w:rsidP="00362C39" w14:paraId="44627B0B" w14:textId="77777777">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Any variation of the terms and conditions contained in </w:t>
      </w:r>
      <w:r>
        <w:rPr>
          <w:rFonts w:ascii="Arial Narrow" w:hAnsi="Arial Narrow" w:cs="Arial"/>
          <w:sz w:val="17"/>
          <w:szCs w:val="17"/>
        </w:rPr>
        <w:t>these Terms and Conditions of Trade</w:t>
      </w:r>
      <w:r w:rsidRPr="00362C39">
        <w:rPr>
          <w:rFonts w:ascii="Arial Narrow" w:hAnsi="Arial Narrow" w:cs="Arial"/>
          <w:sz w:val="17"/>
          <w:szCs w:val="17"/>
        </w:rPr>
        <w:t xml:space="preserve"> must be agreed to in writing by </w:t>
      </w:r>
      <w:r w:rsidR="00F81200">
        <w:rPr>
          <w:rFonts w:ascii="Arial Narrow" w:hAnsi="Arial Narrow" w:cs="Arial"/>
          <w:sz w:val="17"/>
          <w:szCs w:val="17"/>
        </w:rPr>
        <w:t>AHC</w:t>
      </w:r>
      <w:r w:rsidRPr="00362C39">
        <w:rPr>
          <w:rFonts w:ascii="Arial Narrow" w:hAnsi="Arial Narrow" w:cs="Arial"/>
          <w:sz w:val="17"/>
          <w:szCs w:val="17"/>
        </w:rPr>
        <w:t xml:space="preserve"> for it to have any legal effect. </w:t>
      </w:r>
    </w:p>
    <w:p w:rsidR="00A50815" w:rsidRPr="00944401" w:rsidP="00B03C59" w14:paraId="11173F53" w14:textId="77777777">
      <w:pPr>
        <w:spacing w:before="20" w:after="20"/>
        <w:jc w:val="both"/>
        <w:rPr>
          <w:rFonts w:ascii="Arial Narrow" w:hAnsi="Arial Narrow" w:cs="Arial"/>
          <w:sz w:val="17"/>
          <w:szCs w:val="17"/>
        </w:rPr>
      </w:pPr>
    </w:p>
    <w:p w:rsidR="0090022E" w:rsidP="00E91EFC" w14:paraId="43E4FCF6" w14:textId="77777777"/>
    <w:p w:rsidR="0090022E" w:rsidP="00E91EFC" w14:paraId="42C950D8" w14:textId="77777777"/>
    <w:p w:rsidR="0090022E" w:rsidP="00E91EFC" w14:paraId="402F4264" w14:textId="77777777"/>
    <w:p w:rsidR="0090022E" w:rsidP="00E91EFC" w14:paraId="7012BA96" w14:textId="77777777"/>
    <w:p w:rsidR="0090022E" w:rsidP="00E91EFC" w14:paraId="198CF88B" w14:textId="77777777"/>
    <w:p w:rsidR="0090022E" w:rsidP="00E91EFC" w14:paraId="50279D46" w14:textId="77777777"/>
    <w:p w:rsidR="0090022E" w:rsidP="00E91EFC" w14:paraId="1AC969CA" w14:textId="77777777"/>
    <w:p w:rsidR="0090022E" w:rsidP="00E91EFC" w14:paraId="3BEC1850" w14:textId="77777777"/>
    <w:p w:rsidR="0090022E" w:rsidP="00E91EFC" w14:paraId="6B6D9C29" w14:textId="77777777"/>
    <w:p w:rsidR="0090022E" w:rsidP="00E91EFC" w14:paraId="670CCEB2" w14:textId="77777777"/>
    <w:p w:rsidR="0090022E" w:rsidP="00E91EFC" w14:paraId="716281F7" w14:textId="77777777"/>
    <w:p w:rsidR="0090022E" w:rsidP="00E91EFC" w14:paraId="6B20D1DF" w14:textId="77777777"/>
    <w:p w:rsidR="0090022E" w:rsidP="00E91EFC" w14:paraId="65203CA3" w14:textId="77777777"/>
    <w:p w:rsidR="0090022E" w:rsidP="00E91EFC" w14:paraId="20C33752" w14:textId="77777777"/>
    <w:p w:rsidR="0090022E" w:rsidP="00E91EFC" w14:paraId="7C2E1329" w14:textId="77777777"/>
    <w:p w:rsidR="0090022E" w:rsidP="00E91EFC" w14:paraId="0EA20BF3" w14:textId="77777777"/>
    <w:p w:rsidR="0090022E" w:rsidP="00E91EFC" w14:paraId="79B12D16" w14:textId="77777777"/>
    <w:p w:rsidR="0090022E" w:rsidP="00E91EFC" w14:paraId="1D1B8D98" w14:textId="77777777"/>
    <w:p w:rsidR="0090022E" w:rsidRPr="0090022E" w:rsidP="00E91EFC" w14:paraId="4513C993" w14:textId="77777777">
      <w:pPr>
        <w:rPr>
          <w:sz w:val="12"/>
          <w:szCs w:val="12"/>
        </w:rPr>
        <w:sectPr w:rsidSect="0090022E">
          <w:type w:val="continuous"/>
          <w:pgSz w:w="11906" w:h="16838"/>
          <w:pgMar w:top="426" w:right="425" w:bottom="284" w:left="425" w:header="510" w:footer="57" w:gutter="0"/>
          <w:cols w:num="2" w:space="282"/>
          <w:docGrid w:linePitch="360"/>
        </w:sectPr>
      </w:pPr>
    </w:p>
    <w:p w:rsidR="001715CF" w:rsidRPr="0090022E" w14:paraId="2328DF93" w14:textId="77777777">
      <w:pPr>
        <w:rPr>
          <w:sz w:val="12"/>
          <w:szCs w:val="12"/>
        </w:rPr>
      </w:pPr>
    </w:p>
    <w:sectPr w:rsidSect="00A50815">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3A52" w:rsidRPr="00EE05D0" w:rsidP="00BE3A52" w14:paraId="43593845" w14:textId="77777777">
    <w:pPr>
      <w:pStyle w:val="Footer"/>
      <w:jc w:val="right"/>
      <w:rPr>
        <w:b/>
        <w:sz w:val="22"/>
        <w:szCs w:val="22"/>
      </w:rPr>
    </w:pPr>
    <w:r w:rsidRPr="00D363D9">
      <w:rPr>
        <w:b/>
        <w:sz w:val="22"/>
        <w:szCs w:val="22"/>
      </w:rPr>
      <w:t xml:space="preserve">Page </w:t>
    </w:r>
    <w:r w:rsidRPr="00D363D9">
      <w:rPr>
        <w:rStyle w:val="PageNumber"/>
        <w:b/>
        <w:sz w:val="22"/>
        <w:szCs w:val="22"/>
      </w:rPr>
      <w:fldChar w:fldCharType="begin"/>
    </w:r>
    <w:r w:rsidRPr="00D363D9">
      <w:rPr>
        <w:rStyle w:val="PageNumber"/>
        <w:b/>
        <w:sz w:val="22"/>
        <w:szCs w:val="22"/>
      </w:rPr>
      <w:instrText xml:space="preserve"> PAGE </w:instrText>
    </w:r>
    <w:r w:rsidRPr="00D363D9">
      <w:rPr>
        <w:rStyle w:val="PageNumber"/>
        <w:b/>
        <w:sz w:val="22"/>
        <w:szCs w:val="22"/>
      </w:rPr>
      <w:fldChar w:fldCharType="separate"/>
    </w:r>
    <w:r>
      <w:rPr>
        <w:rStyle w:val="PageNumber"/>
        <w:b/>
        <w:noProof/>
        <w:sz w:val="22"/>
        <w:szCs w:val="22"/>
      </w:rPr>
      <w:t>4</w:t>
    </w:r>
    <w:r w:rsidRPr="00D363D9">
      <w:rPr>
        <w:rStyle w:val="PageNumber"/>
        <w:b/>
        <w:sz w:val="22"/>
        <w:szCs w:val="22"/>
      </w:rPr>
      <w:fldChar w:fldCharType="end"/>
    </w:r>
    <w:r w:rsidRPr="00D363D9">
      <w:rPr>
        <w:rStyle w:val="PageNumber"/>
        <w:b/>
        <w:sz w:val="22"/>
        <w:szCs w:val="22"/>
      </w:rPr>
      <w:t xml:space="preserve"> of </w:t>
    </w:r>
    <w:r w:rsidRPr="00D363D9">
      <w:rPr>
        <w:rStyle w:val="PageNumber"/>
        <w:b/>
        <w:sz w:val="22"/>
        <w:szCs w:val="22"/>
      </w:rPr>
      <w:fldChar w:fldCharType="begin"/>
    </w:r>
    <w:r w:rsidRPr="00D363D9">
      <w:rPr>
        <w:rStyle w:val="PageNumber"/>
        <w:b/>
        <w:sz w:val="22"/>
        <w:szCs w:val="22"/>
      </w:rPr>
      <w:instrText xml:space="preserve"> NUMPAGES </w:instrText>
    </w:r>
    <w:r w:rsidRPr="00D363D9">
      <w:rPr>
        <w:rStyle w:val="PageNumber"/>
        <w:b/>
        <w:sz w:val="22"/>
        <w:szCs w:val="22"/>
      </w:rPr>
      <w:fldChar w:fldCharType="separate"/>
    </w:r>
    <w:r>
      <w:rPr>
        <w:rStyle w:val="PageNumber"/>
        <w:b/>
        <w:noProof/>
        <w:sz w:val="22"/>
        <w:szCs w:val="22"/>
      </w:rPr>
      <w:t>6</w:t>
    </w:r>
    <w:r w:rsidRPr="00D363D9">
      <w:rPr>
        <w:rStyle w:val="PageNumber"/>
        <w:b/>
        <w:sz w:val="22"/>
        <w:szCs w:val="22"/>
      </w:rPr>
      <w:fldChar w:fldCharType="end"/>
    </w:r>
  </w:p>
  <w:p w:rsidR="003843E6" w:rsidRPr="00E91EFC" w:rsidP="003843E6" w14:paraId="50D07A85" w14:textId="77777777">
    <w:pPr>
      <w:pStyle w:val="Footer"/>
      <w:spacing w:before="120"/>
      <w:jc w:val="center"/>
      <w:rPr>
        <w:rFonts w:ascii="Arial Narrow" w:hAnsi="Arial Narrow"/>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43E6" w:rsidRPr="00443623" w:rsidP="003843E6" w14:paraId="5A07E541" w14:textId="77777777">
    <w:pPr>
      <w:pStyle w:val="Footer"/>
      <w:spacing w:before="120"/>
      <w:jc w:val="center"/>
      <w:rPr>
        <w:rFonts w:ascii="Arial Narrow" w:hAnsi="Arial Narrow"/>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C39" w:rsidRPr="00EE05D0" w:rsidP="00BD5389" w14:paraId="32A93904" w14:textId="77777777">
    <w:pPr>
      <w:pStyle w:val="Footer"/>
      <w:jc w:val="right"/>
      <w:rPr>
        <w:b/>
        <w:sz w:val="22"/>
        <w:szCs w:val="22"/>
      </w:rPr>
    </w:pPr>
    <w:r w:rsidRPr="00D363D9">
      <w:rPr>
        <w:b/>
        <w:sz w:val="22"/>
        <w:szCs w:val="22"/>
      </w:rPr>
      <w:t xml:space="preserve">Page </w:t>
    </w:r>
    <w:r w:rsidRPr="00D363D9">
      <w:rPr>
        <w:rStyle w:val="PageNumber"/>
        <w:b/>
        <w:sz w:val="22"/>
        <w:szCs w:val="22"/>
      </w:rPr>
      <w:fldChar w:fldCharType="begin"/>
    </w:r>
    <w:r w:rsidRPr="00D363D9">
      <w:rPr>
        <w:rStyle w:val="PageNumber"/>
        <w:b/>
        <w:sz w:val="22"/>
        <w:szCs w:val="22"/>
      </w:rPr>
      <w:instrText xml:space="preserve"> PAGE </w:instrText>
    </w:r>
    <w:r w:rsidRPr="00D363D9">
      <w:rPr>
        <w:rStyle w:val="PageNumber"/>
        <w:b/>
        <w:sz w:val="22"/>
        <w:szCs w:val="22"/>
      </w:rPr>
      <w:fldChar w:fldCharType="separate"/>
    </w:r>
    <w:r>
      <w:rPr>
        <w:rStyle w:val="PageNumber"/>
        <w:b/>
        <w:noProof/>
        <w:sz w:val="22"/>
        <w:szCs w:val="22"/>
      </w:rPr>
      <w:t>2</w:t>
    </w:r>
    <w:r w:rsidRPr="00D363D9">
      <w:rPr>
        <w:rStyle w:val="PageNumber"/>
        <w:b/>
        <w:sz w:val="22"/>
        <w:szCs w:val="22"/>
      </w:rPr>
      <w:fldChar w:fldCharType="end"/>
    </w:r>
    <w:r w:rsidRPr="00D363D9">
      <w:rPr>
        <w:rStyle w:val="PageNumber"/>
        <w:b/>
        <w:sz w:val="22"/>
        <w:szCs w:val="22"/>
      </w:rPr>
      <w:t xml:space="preserve"> of </w:t>
    </w:r>
    <w:r w:rsidRPr="00D363D9">
      <w:rPr>
        <w:rStyle w:val="PageNumber"/>
        <w:b/>
        <w:sz w:val="22"/>
        <w:szCs w:val="22"/>
      </w:rPr>
      <w:fldChar w:fldCharType="begin"/>
    </w:r>
    <w:r w:rsidRPr="00D363D9">
      <w:rPr>
        <w:rStyle w:val="PageNumber"/>
        <w:b/>
        <w:sz w:val="22"/>
        <w:szCs w:val="22"/>
      </w:rPr>
      <w:instrText xml:space="preserve"> NUMPAGES </w:instrText>
    </w:r>
    <w:r w:rsidRPr="00D363D9">
      <w:rPr>
        <w:rStyle w:val="PageNumber"/>
        <w:b/>
        <w:sz w:val="22"/>
        <w:szCs w:val="22"/>
      </w:rPr>
      <w:fldChar w:fldCharType="separate"/>
    </w:r>
    <w:r>
      <w:rPr>
        <w:rStyle w:val="PageNumber"/>
        <w:b/>
        <w:noProof/>
        <w:sz w:val="22"/>
        <w:szCs w:val="22"/>
      </w:rPr>
      <w:t>6</w:t>
    </w:r>
    <w:r w:rsidRPr="00D363D9">
      <w:rPr>
        <w:rStyle w:val="PageNumber"/>
        <w:b/>
        <w:sz w:val="22"/>
        <w:szCs w:val="22"/>
      </w:rPr>
      <w:fldChar w:fldCharType="end"/>
    </w:r>
  </w:p>
  <w:p w:rsidR="00362C39" w:rsidP="00BD5389" w14:paraId="20FD2F56" w14:textId="77777777">
    <w:pPr>
      <w:pStyle w:val="Footer"/>
      <w:jc w:val="right"/>
      <w:rPr>
        <w:b/>
        <w:sz w:val="18"/>
      </w:rPr>
    </w:pPr>
  </w:p>
  <w:p w:rsidR="00362C39" w:rsidP="00BD5389" w14:paraId="2C0DCAC3" w14:textId="77777777">
    <w:pPr>
      <w:pStyle w:val="Footer"/>
      <w:jc w:val="right"/>
      <w:rPr>
        <w:b/>
        <w:sz w:val="18"/>
      </w:rPr>
    </w:pPr>
  </w:p>
  <w:p w:rsidR="00362C39" w:rsidP="00BD5389" w14:paraId="2828707C" w14:textId="7777777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C39" w:rsidRPr="00EE05D0" w:rsidP="00153006" w14:paraId="1027759E" w14:textId="77777777">
    <w:pPr>
      <w:pStyle w:val="Footer"/>
      <w:jc w:val="right"/>
      <w:rPr>
        <w:b/>
        <w:sz w:val="22"/>
        <w:szCs w:val="22"/>
      </w:rPr>
    </w:pPr>
    <w:r w:rsidRPr="00D363D9">
      <w:rPr>
        <w:b/>
        <w:sz w:val="22"/>
        <w:szCs w:val="22"/>
      </w:rPr>
      <w:t xml:space="preserve">Page </w:t>
    </w:r>
    <w:r w:rsidRPr="00D363D9">
      <w:rPr>
        <w:rStyle w:val="PageNumber"/>
        <w:b/>
        <w:sz w:val="22"/>
        <w:szCs w:val="22"/>
      </w:rPr>
      <w:fldChar w:fldCharType="begin"/>
    </w:r>
    <w:r w:rsidRPr="00D363D9">
      <w:rPr>
        <w:rStyle w:val="PageNumber"/>
        <w:b/>
        <w:sz w:val="22"/>
        <w:szCs w:val="22"/>
      </w:rPr>
      <w:instrText xml:space="preserve"> PAGE </w:instrText>
    </w:r>
    <w:r w:rsidRPr="00D363D9">
      <w:rPr>
        <w:rStyle w:val="PageNumber"/>
        <w:b/>
        <w:sz w:val="22"/>
        <w:szCs w:val="22"/>
      </w:rPr>
      <w:fldChar w:fldCharType="separate"/>
    </w:r>
    <w:r>
      <w:rPr>
        <w:rStyle w:val="PageNumber"/>
        <w:b/>
        <w:noProof/>
        <w:sz w:val="22"/>
        <w:szCs w:val="22"/>
      </w:rPr>
      <w:t>6</w:t>
    </w:r>
    <w:r w:rsidRPr="00D363D9">
      <w:rPr>
        <w:rStyle w:val="PageNumber"/>
        <w:b/>
        <w:sz w:val="22"/>
        <w:szCs w:val="22"/>
      </w:rPr>
      <w:fldChar w:fldCharType="end"/>
    </w:r>
    <w:r w:rsidRPr="00D363D9">
      <w:rPr>
        <w:rStyle w:val="PageNumber"/>
        <w:b/>
        <w:sz w:val="22"/>
        <w:szCs w:val="22"/>
      </w:rPr>
      <w:t xml:space="preserve"> of </w:t>
    </w:r>
    <w:r w:rsidRPr="00D363D9">
      <w:rPr>
        <w:rStyle w:val="PageNumber"/>
        <w:b/>
        <w:sz w:val="22"/>
        <w:szCs w:val="22"/>
      </w:rPr>
      <w:fldChar w:fldCharType="begin"/>
    </w:r>
    <w:r w:rsidRPr="00D363D9">
      <w:rPr>
        <w:rStyle w:val="PageNumber"/>
        <w:b/>
        <w:sz w:val="22"/>
        <w:szCs w:val="22"/>
      </w:rPr>
      <w:instrText xml:space="preserve"> NUMPAGES </w:instrText>
    </w:r>
    <w:r w:rsidRPr="00D363D9">
      <w:rPr>
        <w:rStyle w:val="PageNumber"/>
        <w:b/>
        <w:sz w:val="22"/>
        <w:szCs w:val="22"/>
      </w:rPr>
      <w:fldChar w:fldCharType="separate"/>
    </w:r>
    <w:r>
      <w:rPr>
        <w:rStyle w:val="PageNumber"/>
        <w:b/>
        <w:noProof/>
        <w:sz w:val="22"/>
        <w:szCs w:val="22"/>
      </w:rPr>
      <w:t>6</w:t>
    </w:r>
    <w:r w:rsidRPr="00D363D9">
      <w:rPr>
        <w:rStyle w:val="PageNumber"/>
        <w:b/>
        <w:sz w:val="22"/>
        <w:szCs w:val="22"/>
      </w:rPr>
      <w:fldChar w:fldCharType="end"/>
    </w:r>
  </w:p>
  <w:p w:rsidR="00362C39" w14:paraId="54D7E7A5" w14:textId="77777777">
    <w:r>
      <w:rPr>
        <w:rFonts w:ascii="Arial Narrow" w:hAnsi="Arial Narrow"/>
        <w:sz w:val="20"/>
        <w:szCs w:val="20"/>
      </w:rPr>
      <w:t xml:space="preserve">Applicant </w:t>
    </w:r>
    <w:r w:rsidRPr="00BD10F1">
      <w:rPr>
        <w:rFonts w:ascii="Arial Narrow" w:hAnsi="Arial Narrow"/>
        <w:sz w:val="20"/>
        <w:szCs w:val="20"/>
      </w:rPr>
      <w:t>initials:</w:t>
    </w:r>
    <w:r>
      <w:rPr>
        <w:rFonts w:ascii="Arial Narrow" w:hAnsi="Arial Narrow"/>
        <w:sz w:val="20"/>
        <w:szCs w:val="20"/>
      </w:rPr>
      <w:t xml:space="preserve"> ……………………… Date:…………………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43E6" w:rsidRPr="00DE1B4C" w:rsidP="003843E6" w14:paraId="45CD91BA" w14:textId="77777777">
    <w:pPr>
      <w:pStyle w:val="Header"/>
      <w:tabs>
        <w:tab w:val="left" w:pos="2861"/>
      </w:tabs>
      <w:ind w:left="-284"/>
    </w:pPr>
    <w:r>
      <w:rPr>
        <w:noProof/>
      </w:rPr>
      <mc:AlternateContent>
        <mc:Choice Requires="wps">
          <w:drawing>
            <wp:anchor distT="0" distB="0" distL="114300" distR="114300" simplePos="0" relativeHeight="251658240" behindDoc="0" locked="0" layoutInCell="1" allowOverlap="1">
              <wp:simplePos x="0" y="0"/>
              <wp:positionH relativeFrom="column">
                <wp:posOffset>4787265</wp:posOffset>
              </wp:positionH>
              <wp:positionV relativeFrom="paragraph">
                <wp:posOffset>281940</wp:posOffset>
              </wp:positionV>
              <wp:extent cx="2305685" cy="1961896"/>
              <wp:effectExtent l="0" t="635" r="0" b="1905"/>
              <wp:wrapNone/>
              <wp:docPr id="213314359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5685" cy="196189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843E6" w:rsidRPr="008F77DB" w14:paraId="5F55668B" w14:textId="77777777">
                          <w:pPr>
                            <w:rPr>
                              <w:sz w:val="28"/>
                            </w:rPr>
                          </w:pPr>
                          <w:r w:rsidRPr="008F77DB">
                            <w:rPr>
                              <w:rFonts w:ascii="Microsoft Sans Serif" w:hAnsi="Microsoft Sans Serif" w:cs="Microsoft Sans Serif"/>
                              <w:b/>
                              <w:color w:val="A6A6A6"/>
                              <w:sz w:val="28"/>
                              <w:szCs w:val="20"/>
                            </w:rPr>
                            <w:t>CREDIT APPLICATION</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49" type="#_x0000_t202" style="width:181.55pt;height:23.05pt;margin-top:22.2pt;margin-left:376.95pt;mso-height-percent:200;mso-height-relative:margin;mso-width-percent:0;mso-width-relative:margin;mso-wrap-distance-bottom:0;mso-wrap-distance-left:9pt;mso-wrap-distance-right:9pt;mso-wrap-distance-top:0;mso-wrap-style:square;position:absolute;visibility:visible;v-text-anchor:top;z-index:251659264" stroked="f">
              <v:textbox style="mso-fit-shape-to-text:t">
                <w:txbxContent>
                  <w:p w:rsidR="003843E6" w:rsidRPr="008F77DB" w14:paraId="3A7FE8A4" w14:textId="77777777">
                    <w:pPr>
                      <w:rPr>
                        <w:sz w:val="28"/>
                      </w:rPr>
                    </w:pPr>
                    <w:r w:rsidRPr="008F77DB">
                      <w:rPr>
                        <w:rFonts w:ascii="Microsoft Sans Serif" w:hAnsi="Microsoft Sans Serif" w:cs="Microsoft Sans Serif"/>
                        <w:b/>
                        <w:color w:val="A6A6A6"/>
                        <w:sz w:val="28"/>
                        <w:szCs w:val="20"/>
                      </w:rPr>
                      <w:t>CREDIT APPLICATION</w:t>
                    </w:r>
                  </w:p>
                </w:txbxContent>
              </v:textbox>
            </v:shape>
          </w:pict>
        </mc:Fallback>
      </mc:AlternateContent>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43E6" w:rsidRPr="00FF1A89" w:rsidP="003843E6" w14:paraId="36EBE806" w14:textId="77777777">
    <w:pPr>
      <w:pStyle w:val="Header"/>
      <w:tabs>
        <w:tab w:val="left" w:pos="-284"/>
      </w:tabs>
      <w:ind w:left="-425" w:right="-284"/>
      <w:rPr>
        <w:rFonts w:ascii="Arial Black" w:hAnsi="Arial Black"/>
        <w:color w:val="FFFFFF"/>
        <w:sz w:val="22"/>
        <w:szCs w:val="22"/>
      </w:rPr>
    </w:pP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43E6" w:rsidRPr="00A746EC" w:rsidP="003843E6" w14:paraId="3064C93F" w14:textId="77777777">
    <w:pPr>
      <w:pStyle w:val="Header"/>
      <w:ind w:left="-28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C39" w:rsidRPr="0090022E" w:rsidP="0090022E" w14:paraId="1FB3250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C39" w14:paraId="66651F54" w14:textId="77777777">
    <w:pPr>
      <w:pStyle w:val="Header"/>
      <w:jc w:val="center"/>
      <w:rPr>
        <w:b/>
        <w:bCs/>
        <w:sz w:val="18"/>
        <w:lang w:val="en-NZ"/>
      </w:rPr>
    </w:pPr>
    <w:r>
      <w:rPr>
        <w:b/>
        <w:bCs/>
        <w:sz w:val="18"/>
        <w:lang w:val="en-NZ"/>
      </w:rPr>
      <w:t>TERMS &amp; CONDITIONS OF TRADE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177029"/>
    <w:multiLevelType w:val="multilevel"/>
    <w:tmpl w:val="2BE8C946"/>
    <w:lvl w:ilvl="0">
      <w:start w:val="1"/>
      <w:numFmt w:val="bullet"/>
      <w:pStyle w:val="LMBullet1"/>
      <w:lvlText w:val=""/>
      <w:lvlJc w:val="left"/>
      <w:pPr>
        <w:tabs>
          <w:tab w:val="num" w:pos="709"/>
        </w:tabs>
        <w:ind w:left="709" w:hanging="709"/>
      </w:pPr>
      <w:rPr>
        <w:rFonts w:ascii="Symbol" w:hAnsi="Symbol" w:hint="default"/>
        <w:color w:val="auto"/>
      </w:rPr>
    </w:lvl>
    <w:lvl w:ilvl="1">
      <w:start w:val="1"/>
      <w:numFmt w:val="bullet"/>
      <w:pStyle w:val="LMBullet2"/>
      <w:lvlText w:val=""/>
      <w:lvlJc w:val="left"/>
      <w:pPr>
        <w:tabs>
          <w:tab w:val="num" w:pos="1418"/>
        </w:tabs>
        <w:ind w:left="1418" w:hanging="709"/>
      </w:pPr>
      <w:rPr>
        <w:rFonts w:ascii="Symbol" w:hAnsi="Symbol" w:hint="default"/>
        <w:color w:val="auto"/>
      </w:rPr>
    </w:lvl>
    <w:lvl w:ilvl="2">
      <w:start w:val="1"/>
      <w:numFmt w:val="bullet"/>
      <w:pStyle w:val="LMBullet3"/>
      <w:lvlText w:val=""/>
      <w:lvlJc w:val="left"/>
      <w:pPr>
        <w:tabs>
          <w:tab w:val="num" w:pos="2126"/>
        </w:tabs>
        <w:ind w:left="2126" w:hanging="708"/>
      </w:pPr>
      <w:rPr>
        <w:rFonts w:ascii="Symbol" w:hAnsi="Symbol" w:hint="default"/>
        <w:color w:val="auto"/>
      </w:rPr>
    </w:lvl>
    <w:lvl w:ilvl="3">
      <w:start w:val="1"/>
      <w:numFmt w:val="bullet"/>
      <w:pStyle w:val="LMBullet4"/>
      <w:lvlText w:val=""/>
      <w:lvlJc w:val="left"/>
      <w:pPr>
        <w:tabs>
          <w:tab w:val="num" w:pos="2835"/>
        </w:tabs>
        <w:ind w:left="2835" w:hanging="709"/>
      </w:pPr>
      <w:rPr>
        <w:rFonts w:ascii="Symbol" w:hAnsi="Symbol" w:hint="default"/>
        <w:color w:val="auto"/>
      </w:rPr>
    </w:lvl>
    <w:lvl w:ilvl="4">
      <w:start w:val="1"/>
      <w:numFmt w:val="bullet"/>
      <w:pStyle w:val="LMBullet5"/>
      <w:lvlText w:val=""/>
      <w:lvlJc w:val="left"/>
      <w:pPr>
        <w:tabs>
          <w:tab w:val="num" w:pos="3544"/>
        </w:tabs>
        <w:ind w:left="3544" w:hanging="709"/>
      </w:pPr>
      <w:rPr>
        <w:rFonts w:ascii="Symbol" w:hAnsi="Symbol" w:hint="default"/>
        <w:color w:val="auto"/>
      </w:rPr>
    </w:lvl>
    <w:lvl w:ilvl="5">
      <w:start w:val="1"/>
      <w:numFmt w:val="none"/>
      <w:lvlJc w:val="left"/>
      <w:pPr>
        <w:tabs>
          <w:tab w:val="num" w:pos="4253"/>
        </w:tabs>
        <w:ind w:left="4253" w:hanging="709"/>
      </w:pPr>
      <w:rPr>
        <w:rFonts w:hint="default"/>
      </w:rPr>
    </w:lvl>
    <w:lvl w:ilvl="6">
      <w:start w:val="1"/>
      <w:numFmt w:val="none"/>
      <w:lvlJc w:val="left"/>
      <w:pPr>
        <w:tabs>
          <w:tab w:val="num" w:pos="4961"/>
        </w:tabs>
        <w:ind w:left="4961" w:hanging="708"/>
      </w:pPr>
      <w:rPr>
        <w:rFonts w:hint="default"/>
        <w:sz w:val="28"/>
      </w:rPr>
    </w:lvl>
    <w:lvl w:ilvl="7">
      <w:start w:val="1"/>
      <w:numFmt w:val="none"/>
      <w:lvlJc w:val="left"/>
      <w:pPr>
        <w:tabs>
          <w:tab w:val="num" w:pos="5670"/>
        </w:tabs>
        <w:ind w:left="5670" w:hanging="709"/>
      </w:pPr>
      <w:rPr>
        <w:rFonts w:hint="default"/>
      </w:rPr>
    </w:lvl>
    <w:lvl w:ilvl="8">
      <w:start w:val="1"/>
      <w:numFmt w:val="none"/>
      <w:lvlJc w:val="left"/>
      <w:pPr>
        <w:tabs>
          <w:tab w:val="num" w:pos="6379"/>
        </w:tabs>
        <w:ind w:left="6379" w:hanging="709"/>
      </w:pPr>
      <w:rPr>
        <w:rFonts w:hint="default"/>
      </w:rPr>
    </w:lvl>
  </w:abstractNum>
  <w:abstractNum w:abstractNumId="1">
    <w:nsid w:val="15B03E02"/>
    <w:multiLevelType w:val="multilevel"/>
    <w:tmpl w:val="155009D0"/>
    <w:lvl w:ilvl="0">
      <w:start w:val="1"/>
      <w:numFmt w:val="decimal"/>
      <w:pStyle w:val="WillNumbering"/>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544"/>
        </w:tabs>
        <w:ind w:left="3544" w:hanging="709"/>
      </w:pPr>
      <w:rPr>
        <w:rFonts w:hint="default"/>
      </w:rPr>
    </w:lvl>
    <w:lvl w:ilvl="5">
      <w:start w:val="1"/>
      <w:numFmt w:val="upperLetter"/>
      <w:lvlText w:val="(%6)"/>
      <w:lvlJc w:val="left"/>
      <w:pPr>
        <w:tabs>
          <w:tab w:val="num" w:pos="4111"/>
        </w:tabs>
        <w:ind w:left="411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A3630FF"/>
    <w:multiLevelType w:val="multilevel"/>
    <w:tmpl w:val="4EC08FF6"/>
    <w:lvl w:ilvl="0">
      <w:start w:val="1"/>
      <w:numFmt w:val="none"/>
      <w:pStyle w:val="WillIndents"/>
      <w:lvlText w:val="%1"/>
      <w:lvlJc w:val="left"/>
      <w:pPr>
        <w:tabs>
          <w:tab w:val="num" w:pos="709"/>
        </w:tabs>
        <w:ind w:left="709" w:firstLine="0"/>
      </w:pPr>
      <w:rPr>
        <w:rFonts w:hint="default"/>
      </w:rPr>
    </w:lvl>
    <w:lvl w:ilvl="1">
      <w:start w:val="1"/>
      <w:numFmt w:val="none"/>
      <w:lvlText w:val="%1"/>
      <w:lvlJc w:val="left"/>
      <w:pPr>
        <w:tabs>
          <w:tab w:val="num" w:pos="1418"/>
        </w:tabs>
        <w:ind w:left="1418" w:firstLine="0"/>
      </w:pPr>
      <w:rPr>
        <w:rFonts w:hint="default"/>
      </w:rPr>
    </w:lvl>
    <w:lvl w:ilvl="2">
      <w:start w:val="1"/>
      <w:numFmt w:val="none"/>
      <w:lvlText w:val="%1"/>
      <w:lvlJc w:val="left"/>
      <w:pPr>
        <w:tabs>
          <w:tab w:val="num" w:pos="2268"/>
        </w:tabs>
        <w:ind w:left="2268" w:firstLine="0"/>
      </w:pPr>
      <w:rPr>
        <w:rFonts w:hint="default"/>
      </w:rPr>
    </w:lvl>
    <w:lvl w:ilvl="3">
      <w:start w:val="1"/>
      <w:numFmt w:val="none"/>
      <w:lvlJc w:val="left"/>
      <w:pPr>
        <w:tabs>
          <w:tab w:val="num" w:pos="2835"/>
        </w:tabs>
        <w:ind w:left="2835" w:firstLine="0"/>
      </w:pPr>
      <w:rPr>
        <w:rFonts w:hint="default"/>
      </w:rPr>
    </w:lvl>
    <w:lvl w:ilvl="4">
      <w:start w:val="1"/>
      <w:numFmt w:val="none"/>
      <w:lvlJc w:val="left"/>
      <w:pPr>
        <w:tabs>
          <w:tab w:val="num" w:pos="3544"/>
        </w:tabs>
        <w:ind w:left="3544" w:firstLine="0"/>
      </w:pPr>
      <w:rPr>
        <w:rFonts w:hint="default"/>
      </w:rPr>
    </w:lvl>
    <w:lvl w:ilvl="5">
      <w:start w:val="1"/>
      <w:numFmt w:val="none"/>
      <w:lvlJc w:val="left"/>
      <w:pPr>
        <w:tabs>
          <w:tab w:val="num" w:pos="4111"/>
        </w:tabs>
        <w:ind w:left="4111"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CAA511B"/>
    <w:multiLevelType w:val="multilevel"/>
    <w:tmpl w:val="CAF0D11A"/>
    <w:lvl w:ilvl="0">
      <w:start w:val="1"/>
      <w:numFmt w:val="decimal"/>
      <w:pStyle w:val="Schedule1"/>
      <w:lvlText w:val="%1."/>
      <w:lvlJc w:val="left"/>
      <w:pPr>
        <w:tabs>
          <w:tab w:val="num" w:pos="709"/>
        </w:tabs>
        <w:ind w:left="709" w:hanging="709"/>
      </w:pPr>
      <w:rPr>
        <w:rFonts w:hint="default"/>
      </w:rPr>
    </w:lvl>
    <w:lvl w:ilvl="1">
      <w:start w:val="1"/>
      <w:numFmt w:val="decimal"/>
      <w:pStyle w:val="Schedule2"/>
      <w:lvlText w:val="%1.%2."/>
      <w:lvlJc w:val="left"/>
      <w:pPr>
        <w:tabs>
          <w:tab w:val="num" w:pos="1418"/>
        </w:tabs>
        <w:ind w:left="1418" w:hanging="709"/>
      </w:pPr>
      <w:rPr>
        <w:rFonts w:hint="default"/>
        <w:b w:val="0"/>
      </w:rPr>
    </w:lvl>
    <w:lvl w:ilvl="2">
      <w:start w:val="1"/>
      <w:numFmt w:val="decimal"/>
      <w:pStyle w:val="Schedule3"/>
      <w:lvlText w:val="%1.%2.%3."/>
      <w:lvlJc w:val="left"/>
      <w:pPr>
        <w:tabs>
          <w:tab w:val="num" w:pos="2268"/>
        </w:tabs>
        <w:ind w:left="2268" w:hanging="850"/>
      </w:pPr>
      <w:rPr>
        <w:rFonts w:hint="default"/>
        <w:b w:val="0"/>
      </w:rPr>
    </w:lvl>
    <w:lvl w:ilvl="3">
      <w:start w:val="1"/>
      <w:numFmt w:val="lowerLetter"/>
      <w:pStyle w:val="Schedule4"/>
      <w:lvlText w:val="(%4)"/>
      <w:lvlJc w:val="left"/>
      <w:pPr>
        <w:tabs>
          <w:tab w:val="num" w:pos="2835"/>
        </w:tabs>
        <w:ind w:left="2835" w:hanging="567"/>
      </w:pPr>
      <w:rPr>
        <w:rFonts w:hint="default"/>
      </w:rPr>
    </w:lvl>
    <w:lvl w:ilvl="4">
      <w:start w:val="1"/>
      <w:numFmt w:val="lowerRoman"/>
      <w:pStyle w:val="Schedule5"/>
      <w:lvlText w:val="(%5)"/>
      <w:lvlJc w:val="left"/>
      <w:pPr>
        <w:tabs>
          <w:tab w:val="num" w:pos="3544"/>
        </w:tabs>
        <w:ind w:left="3544" w:hanging="709"/>
      </w:pPr>
      <w:rPr>
        <w:rFonts w:hint="default"/>
      </w:rPr>
    </w:lvl>
    <w:lvl w:ilvl="5">
      <w:start w:val="1"/>
      <w:numFmt w:val="bullet"/>
      <w:pStyle w:val="Schedule6"/>
      <w:lvlText w:val=""/>
      <w:lvlJc w:val="left"/>
      <w:pPr>
        <w:tabs>
          <w:tab w:val="num" w:pos="4111"/>
        </w:tabs>
        <w:ind w:left="4111" w:hanging="567"/>
      </w:pPr>
      <w:rPr>
        <w:rFonts w:ascii="Symbol" w:hAnsi="Symbol" w:hint="default"/>
        <w:color w:val="000000"/>
        <w:sz w:val="28"/>
      </w:rPr>
    </w:lvl>
    <w:lvl w:ilvl="6">
      <w:start w:val="1"/>
      <w:numFmt w:val="none"/>
      <w:lvlJc w:val="left"/>
      <w:pPr>
        <w:tabs>
          <w:tab w:val="num" w:pos="4111"/>
        </w:tabs>
        <w:ind w:left="4111" w:hanging="567"/>
      </w:pPr>
      <w:rPr>
        <w:rFonts w:hint="default"/>
        <w:sz w:val="28"/>
      </w:rPr>
    </w:lvl>
    <w:lvl w:ilvl="7">
      <w:start w:val="1"/>
      <w:numFmt w:val="none"/>
      <w:lvlJc w:val="left"/>
      <w:pPr>
        <w:tabs>
          <w:tab w:val="num" w:pos="5245"/>
        </w:tabs>
        <w:ind w:left="5245" w:hanging="567"/>
      </w:pPr>
      <w:rPr>
        <w:rFonts w:hint="default"/>
      </w:rPr>
    </w:lvl>
    <w:lvl w:ilvl="8">
      <w:start w:val="1"/>
      <w:numFmt w:val="none"/>
      <w:lvlJc w:val="left"/>
      <w:pPr>
        <w:tabs>
          <w:tab w:val="num" w:pos="5812"/>
        </w:tabs>
        <w:ind w:left="5812" w:hanging="567"/>
      </w:pPr>
      <w:rPr>
        <w:rFonts w:hint="default"/>
      </w:rPr>
    </w:lvl>
  </w:abstractNum>
  <w:abstractNum w:abstractNumId="4">
    <w:nsid w:val="1EC63FE9"/>
    <w:multiLevelType w:val="multilevel"/>
    <w:tmpl w:val="8F94B80E"/>
    <w:lvl w:ilvl="0">
      <w:start w:val="1"/>
      <w:numFmt w:val="decimal"/>
      <w:lvlText w:val="%1."/>
      <w:lvlJc w:val="right"/>
      <w:pPr>
        <w:tabs>
          <w:tab w:val="num" w:pos="57"/>
        </w:tabs>
        <w:ind w:left="57" w:hanging="57"/>
      </w:pPr>
      <w:rPr>
        <w:rFonts w:hint="default"/>
      </w:rPr>
    </w:lvl>
    <w:lvl w:ilvl="1">
      <w:start w:val="1"/>
      <w:numFmt w:val="decimal"/>
      <w:lvlText w:val="%1.%2."/>
      <w:lvlJc w:val="right"/>
      <w:pPr>
        <w:tabs>
          <w:tab w:val="num" w:pos="340"/>
        </w:tabs>
        <w:ind w:left="340" w:hanging="56"/>
      </w:pPr>
      <w:rPr>
        <w:rFonts w:hint="default"/>
        <w:b w:val="0"/>
      </w:rPr>
    </w:lvl>
    <w:lvl w:ilvl="2">
      <w:start w:val="1"/>
      <w:numFmt w:val="decimal"/>
      <w:lvlText w:val="%1.%2.%3."/>
      <w:lvlJc w:val="left"/>
      <w:pPr>
        <w:tabs>
          <w:tab w:val="num" w:pos="510"/>
        </w:tabs>
        <w:ind w:left="510" w:hanging="56"/>
      </w:pPr>
      <w:rPr>
        <w:rFonts w:hint="default"/>
      </w:rPr>
    </w:lvl>
    <w:lvl w:ilvl="3">
      <w:start w:val="1"/>
      <w:numFmt w:val="decimal"/>
      <w:lvlText w:val="%1.%2.%3.%4"/>
      <w:lvlJc w:val="left"/>
      <w:pPr>
        <w:tabs>
          <w:tab w:val="num" w:pos="2977"/>
        </w:tabs>
        <w:ind w:left="4026" w:hanging="1758"/>
      </w:pPr>
      <w:rPr>
        <w:rFonts w:hint="default"/>
      </w:rPr>
    </w:lvl>
    <w:lvl w:ilvl="4">
      <w:start w:val="1"/>
      <w:numFmt w:val="lowerRoman"/>
      <w:lvlText w:val="(%5)"/>
      <w:lvlJc w:val="left"/>
      <w:pPr>
        <w:tabs>
          <w:tab w:val="num" w:pos="3686"/>
        </w:tabs>
        <w:ind w:left="3686" w:hanging="709"/>
      </w:pPr>
      <w:rPr>
        <w:rFonts w:hint="default"/>
      </w:rPr>
    </w:lvl>
    <w:lvl w:ilvl="5">
      <w:start w:val="1"/>
      <w:numFmt w:val="upperLetter"/>
      <w:lvlText w:val="(%6)"/>
      <w:lvlJc w:val="left"/>
      <w:pPr>
        <w:tabs>
          <w:tab w:val="num" w:pos="3686"/>
        </w:tabs>
        <w:ind w:left="4394" w:hanging="708"/>
      </w:pPr>
      <w:rPr>
        <w:rFonts w:hint="default"/>
      </w:rPr>
    </w:lvl>
    <w:lvl w:ilvl="6">
      <w:start w:val="1"/>
      <w:numFmt w:val="upperRoman"/>
      <w:lvlText w:val="(%7)"/>
      <w:lvlJc w:val="left"/>
      <w:pPr>
        <w:tabs>
          <w:tab w:val="num" w:pos="5103"/>
        </w:tabs>
        <w:ind w:left="5103" w:hanging="709"/>
      </w:pPr>
      <w:rPr>
        <w:rFonts w:hint="default"/>
      </w:rPr>
    </w:lvl>
    <w:lvl w:ilvl="7">
      <w:start w:val="1"/>
      <w:numFmt w:val="lowerLetter"/>
      <w:lvlText w:val="%8)"/>
      <w:lvlJc w:val="left"/>
      <w:pPr>
        <w:tabs>
          <w:tab w:val="num" w:pos="5387"/>
        </w:tabs>
        <w:ind w:left="5387" w:hanging="567"/>
      </w:pPr>
      <w:rPr>
        <w:rFonts w:hint="default"/>
      </w:rPr>
    </w:lvl>
    <w:lvl w:ilvl="8">
      <w:start w:val="1"/>
      <w:numFmt w:val="lowerRoman"/>
      <w:lvlText w:val="%9)"/>
      <w:lvlJc w:val="left"/>
      <w:pPr>
        <w:tabs>
          <w:tab w:val="num" w:pos="5954"/>
        </w:tabs>
        <w:ind w:left="5954" w:hanging="567"/>
      </w:pPr>
      <w:rPr>
        <w:rFonts w:hint="default"/>
      </w:rPr>
    </w:lvl>
  </w:abstractNum>
  <w:abstractNum w:abstractNumId="5">
    <w:nsid w:val="2C8D6713"/>
    <w:multiLevelType w:val="multilevel"/>
    <w:tmpl w:val="00F07712"/>
    <w:lvl w:ilvl="0">
      <w:start w:val="1"/>
      <w:numFmt w:val="decimal"/>
      <w:pStyle w:val="CorrNumbering"/>
      <w:lvlText w:val="%1."/>
      <w:lvlJc w:val="left"/>
      <w:pPr>
        <w:tabs>
          <w:tab w:val="num" w:pos="709"/>
        </w:tabs>
        <w:ind w:left="709" w:hanging="709"/>
      </w:pPr>
      <w:rPr>
        <w:rFonts w:hint="default"/>
      </w:rPr>
    </w:lvl>
    <w:lvl w:ilvl="1">
      <w:start w:val="1"/>
      <w:numFmt w:val="decimal"/>
      <w:lvlText w:val="%1.%2."/>
      <w:lvlJc w:val="left"/>
      <w:pPr>
        <w:tabs>
          <w:tab w:val="num" w:pos="1418"/>
        </w:tabs>
        <w:ind w:left="1418" w:hanging="712"/>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544"/>
        </w:tabs>
        <w:ind w:left="3544" w:hanging="709"/>
      </w:pPr>
      <w:rPr>
        <w:rFonts w:hint="default"/>
      </w:rPr>
    </w:lvl>
    <w:lvl w:ilvl="5">
      <w:start w:val="1"/>
      <w:numFmt w:val="bullet"/>
      <w:lvlText w:val=""/>
      <w:lvlJc w:val="left"/>
      <w:pPr>
        <w:tabs>
          <w:tab w:val="num" w:pos="4111"/>
        </w:tabs>
        <w:ind w:left="4111" w:hanging="567"/>
      </w:pPr>
      <w:rPr>
        <w:rFonts w:ascii="Symbol" w:hAnsi="Symbol" w:hint="default"/>
        <w:sz w:val="28"/>
      </w:rPr>
    </w:lvl>
    <w:lvl w:ilvl="6">
      <w:start w:val="1"/>
      <w:numFmt w:val="none"/>
      <w:lvlJc w:val="left"/>
      <w:pPr>
        <w:tabs>
          <w:tab w:val="num" w:pos="4678"/>
        </w:tabs>
        <w:ind w:left="4678" w:hanging="567"/>
      </w:pPr>
      <w:rPr>
        <w:rFonts w:hint="default"/>
      </w:rPr>
    </w:lvl>
    <w:lvl w:ilvl="7">
      <w:start w:val="1"/>
      <w:numFmt w:val="none"/>
      <w:lvlJc w:val="left"/>
      <w:pPr>
        <w:tabs>
          <w:tab w:val="num" w:pos="5245"/>
        </w:tabs>
        <w:ind w:left="5245" w:hanging="567"/>
      </w:pPr>
      <w:rPr>
        <w:rFonts w:hint="default"/>
      </w:rPr>
    </w:lvl>
    <w:lvl w:ilvl="8">
      <w:start w:val="1"/>
      <w:numFmt w:val="none"/>
      <w:lvlJc w:val="left"/>
      <w:pPr>
        <w:tabs>
          <w:tab w:val="num" w:pos="5812"/>
        </w:tabs>
        <w:ind w:left="5812" w:hanging="567"/>
      </w:pPr>
      <w:rPr>
        <w:rFonts w:hint="default"/>
      </w:rPr>
    </w:lvl>
  </w:abstractNum>
  <w:abstractNum w:abstractNumId="6">
    <w:nsid w:val="2D514585"/>
    <w:multiLevelType w:val="multilevel"/>
    <w:tmpl w:val="DF60E1C4"/>
    <w:lvl w:ilvl="0">
      <w:start w:val="1"/>
      <w:numFmt w:val="decimal"/>
      <w:pStyle w:val="LMLTONumber1"/>
      <w:lvlText w:val="%1."/>
      <w:lvlJc w:val="left"/>
      <w:pPr>
        <w:tabs>
          <w:tab w:val="num" w:pos="709"/>
        </w:tabs>
        <w:ind w:left="709" w:hanging="709"/>
      </w:pPr>
      <w:rPr>
        <w:rFonts w:ascii="Arial" w:hAnsi="Arial" w:hint="default"/>
      </w:rPr>
    </w:lvl>
    <w:lvl w:ilvl="1">
      <w:start w:val="1"/>
      <w:numFmt w:val="decimal"/>
      <w:pStyle w:val="LMLTONumber2"/>
      <w:lvlText w:val="%1.%2."/>
      <w:lvlJc w:val="left"/>
      <w:pPr>
        <w:tabs>
          <w:tab w:val="num" w:pos="1418"/>
        </w:tabs>
        <w:ind w:left="1418" w:hanging="709"/>
      </w:pPr>
      <w:rPr>
        <w:rFonts w:hint="default"/>
      </w:rPr>
    </w:lvl>
    <w:lvl w:ilvl="2">
      <w:start w:val="1"/>
      <w:numFmt w:val="decimal"/>
      <w:pStyle w:val="LMLTONumber3"/>
      <w:lvlText w:val="%1.%2.%3."/>
      <w:lvlJc w:val="left"/>
      <w:pPr>
        <w:tabs>
          <w:tab w:val="num" w:pos="2410"/>
        </w:tabs>
        <w:ind w:left="2410" w:hanging="992"/>
      </w:pPr>
      <w:rPr>
        <w:rFonts w:hint="default"/>
      </w:rPr>
    </w:lvl>
    <w:lvl w:ilvl="3">
      <w:start w:val="1"/>
      <w:numFmt w:val="lowerLetter"/>
      <w:pStyle w:val="LMLTONumber4"/>
      <w:lvlText w:val="(%4)"/>
      <w:lvlJc w:val="left"/>
      <w:pPr>
        <w:tabs>
          <w:tab w:val="num" w:pos="2977"/>
        </w:tabs>
        <w:ind w:left="2977" w:hanging="567"/>
      </w:pPr>
      <w:rPr>
        <w:rFonts w:hint="default"/>
      </w:rPr>
    </w:lvl>
    <w:lvl w:ilvl="4">
      <w:start w:val="1"/>
      <w:numFmt w:val="lowerRoman"/>
      <w:pStyle w:val="LMLTONumber5"/>
      <w:lvlText w:val="(%5)"/>
      <w:lvlJc w:val="left"/>
      <w:pPr>
        <w:tabs>
          <w:tab w:val="num" w:pos="3686"/>
        </w:tabs>
        <w:ind w:left="3686" w:hanging="709"/>
      </w:pPr>
      <w:rPr>
        <w:rFonts w:hint="default"/>
      </w:rPr>
    </w:lvl>
    <w:lvl w:ilvl="5">
      <w:start w:val="1"/>
      <w:numFmt w:val="upperLetter"/>
      <w:pStyle w:val="LMLTONumber6"/>
      <w:lvlText w:val="(%6)"/>
      <w:lvlJc w:val="left"/>
      <w:pPr>
        <w:tabs>
          <w:tab w:val="num" w:pos="4253"/>
        </w:tabs>
        <w:ind w:left="4253"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B8347C1"/>
    <w:multiLevelType w:val="multilevel"/>
    <w:tmpl w:val="901AE0FA"/>
    <w:lvl w:ilvl="0">
      <w:start w:val="1"/>
      <w:numFmt w:val="decimal"/>
      <w:pStyle w:val="LMNumber1"/>
      <w:lvlText w:val="%1."/>
      <w:lvlJc w:val="left"/>
      <w:pPr>
        <w:tabs>
          <w:tab w:val="num" w:pos="709"/>
        </w:tabs>
        <w:ind w:left="709" w:hanging="709"/>
      </w:pPr>
      <w:rPr>
        <w:rFonts w:hint="default"/>
      </w:rPr>
    </w:lvl>
    <w:lvl w:ilvl="1">
      <w:start w:val="1"/>
      <w:numFmt w:val="decimal"/>
      <w:pStyle w:val="LMNumber2"/>
      <w:lvlText w:val="%1.%2."/>
      <w:lvlJc w:val="left"/>
      <w:pPr>
        <w:tabs>
          <w:tab w:val="num" w:pos="1418"/>
        </w:tabs>
        <w:ind w:left="1418" w:hanging="709"/>
      </w:pPr>
      <w:rPr>
        <w:rFonts w:hint="default"/>
        <w:b w:val="0"/>
      </w:rPr>
    </w:lvl>
    <w:lvl w:ilvl="2">
      <w:start w:val="1"/>
      <w:numFmt w:val="decimal"/>
      <w:pStyle w:val="LMNumber3"/>
      <w:lvlText w:val="%1.%2.%3."/>
      <w:lvlJc w:val="left"/>
      <w:pPr>
        <w:tabs>
          <w:tab w:val="num" w:pos="2268"/>
        </w:tabs>
        <w:ind w:left="2268" w:hanging="850"/>
      </w:pPr>
      <w:rPr>
        <w:rFonts w:hint="default"/>
        <w:b w:val="0"/>
      </w:rPr>
    </w:lvl>
    <w:lvl w:ilvl="3">
      <w:start w:val="1"/>
      <w:numFmt w:val="lowerLetter"/>
      <w:pStyle w:val="LMNumber4"/>
      <w:lvlText w:val="(%4)"/>
      <w:lvlJc w:val="left"/>
      <w:pPr>
        <w:tabs>
          <w:tab w:val="num" w:pos="2835"/>
        </w:tabs>
        <w:ind w:left="2835" w:hanging="567"/>
      </w:pPr>
      <w:rPr>
        <w:rFonts w:hint="default"/>
      </w:rPr>
    </w:lvl>
    <w:lvl w:ilvl="4">
      <w:start w:val="1"/>
      <w:numFmt w:val="lowerRoman"/>
      <w:pStyle w:val="LMNumber5"/>
      <w:lvlText w:val="(%5)"/>
      <w:lvlJc w:val="left"/>
      <w:pPr>
        <w:tabs>
          <w:tab w:val="num" w:pos="3544"/>
        </w:tabs>
        <w:ind w:left="3544" w:hanging="709"/>
      </w:pPr>
      <w:rPr>
        <w:rFonts w:hint="default"/>
      </w:rPr>
    </w:lvl>
    <w:lvl w:ilvl="5">
      <w:start w:val="1"/>
      <w:numFmt w:val="bullet"/>
      <w:pStyle w:val="LMNumber6"/>
      <w:lvlText w:val=""/>
      <w:lvlJc w:val="left"/>
      <w:pPr>
        <w:tabs>
          <w:tab w:val="num" w:pos="4111"/>
        </w:tabs>
        <w:ind w:left="4111" w:hanging="567"/>
      </w:pPr>
      <w:rPr>
        <w:rFonts w:ascii="Symbol" w:hAnsi="Symbol" w:hint="default"/>
        <w:sz w:val="28"/>
      </w:rPr>
    </w:lvl>
    <w:lvl w:ilvl="6">
      <w:start w:val="1"/>
      <w:numFmt w:val="none"/>
      <w:lvlJc w:val="left"/>
      <w:pPr>
        <w:tabs>
          <w:tab w:val="num" w:pos="4111"/>
        </w:tabs>
        <w:ind w:left="4111" w:hanging="567"/>
      </w:pPr>
      <w:rPr>
        <w:rFonts w:hint="default"/>
        <w:sz w:val="28"/>
      </w:rPr>
    </w:lvl>
    <w:lvl w:ilvl="7">
      <w:start w:val="1"/>
      <w:numFmt w:val="none"/>
      <w:lvlJc w:val="left"/>
      <w:pPr>
        <w:tabs>
          <w:tab w:val="num" w:pos="5245"/>
        </w:tabs>
        <w:ind w:left="5245" w:hanging="567"/>
      </w:pPr>
      <w:rPr>
        <w:rFonts w:hint="default"/>
      </w:rPr>
    </w:lvl>
    <w:lvl w:ilvl="8">
      <w:start w:val="1"/>
      <w:numFmt w:val="none"/>
      <w:lvlJc w:val="left"/>
      <w:pPr>
        <w:tabs>
          <w:tab w:val="num" w:pos="5812"/>
        </w:tabs>
        <w:ind w:left="5812" w:hanging="567"/>
      </w:pPr>
      <w:rPr>
        <w:rFonts w:hint="default"/>
      </w:rPr>
    </w:lvl>
  </w:abstractNum>
  <w:abstractNum w:abstractNumId="8">
    <w:nsid w:val="40385CDE"/>
    <w:multiLevelType w:val="hybridMultilevel"/>
    <w:tmpl w:val="5C5A6026"/>
    <w:lvl w:ilvl="0">
      <w:start w:val="1"/>
      <w:numFmt w:val="decimal"/>
      <w:lvlText w:val="%1"/>
      <w:lvlJc w:val="left"/>
      <w:pPr>
        <w:ind w:left="420" w:hanging="200"/>
      </w:pPr>
      <w:rPr>
        <w:rFonts w:ascii="Arial" w:eastAsia="Arial" w:hAnsi="Arial" w:cs="Arial" w:hint="default"/>
        <w:b w:val="0"/>
        <w:color w:val="231F20"/>
        <w:w w:val="101"/>
        <w:sz w:val="16"/>
        <w:szCs w:val="12"/>
      </w:rPr>
    </w:lvl>
    <w:lvl w:ilvl="1">
      <w:start w:val="1"/>
      <w:numFmt w:val="lowerLetter"/>
      <w:lvlText w:val="(%2)"/>
      <w:lvlJc w:val="left"/>
      <w:pPr>
        <w:ind w:left="644" w:hanging="360"/>
      </w:pPr>
      <w:rPr>
        <w:rFonts w:ascii="Arial Narrow" w:eastAsia="Arial" w:hAnsi="Arial Narrow"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D95FC2"/>
    <w:multiLevelType w:val="multilevel"/>
    <w:tmpl w:val="CC6E23F2"/>
    <w:lvl w:ilvl="0">
      <w:start w:val="1"/>
      <w:numFmt w:val="bullet"/>
      <w:pStyle w:val="CorrBullets"/>
      <w:lvlText w:val=""/>
      <w:lvlJc w:val="left"/>
      <w:pPr>
        <w:tabs>
          <w:tab w:val="num" w:pos="709"/>
        </w:tabs>
        <w:ind w:left="709" w:hanging="709"/>
      </w:pPr>
      <w:rPr>
        <w:rFonts w:ascii="Symbol" w:hAnsi="Symbol" w:hint="default"/>
      </w:rPr>
    </w:lvl>
    <w:lvl w:ilvl="1">
      <w:start w:val="1"/>
      <w:numFmt w:val="bullet"/>
      <w:lvlText w:val=""/>
      <w:lvlJc w:val="left"/>
      <w:pPr>
        <w:tabs>
          <w:tab w:val="num" w:pos="1418"/>
        </w:tabs>
        <w:ind w:left="1418" w:hanging="709"/>
      </w:pPr>
      <w:rPr>
        <w:rFonts w:ascii="Symbol" w:hAnsi="Symbol" w:hint="default"/>
      </w:rPr>
    </w:lvl>
    <w:lvl w:ilvl="2">
      <w:start w:val="1"/>
      <w:numFmt w:val="bullet"/>
      <w:lvlText w:val=""/>
      <w:lvlJc w:val="left"/>
      <w:pPr>
        <w:tabs>
          <w:tab w:val="num" w:pos="2126"/>
        </w:tabs>
        <w:ind w:left="2126" w:hanging="708"/>
      </w:pPr>
      <w:rPr>
        <w:rFonts w:ascii="Symbol" w:hAnsi="Symbol" w:hint="default"/>
      </w:rPr>
    </w:lvl>
    <w:lvl w:ilvl="3">
      <w:start w:val="0"/>
      <w:numFmt w:val="bullet"/>
      <w:lvlText w:val=""/>
      <w:lvlJc w:val="left"/>
      <w:pPr>
        <w:tabs>
          <w:tab w:val="num" w:pos="2835"/>
        </w:tabs>
        <w:ind w:left="2835" w:hanging="709"/>
      </w:pPr>
      <w:rPr>
        <w:rFonts w:ascii="Symbol" w:hAnsi="Symbol" w:hint="default"/>
      </w:rPr>
    </w:lvl>
    <w:lvl w:ilvl="4">
      <w:start w:val="0"/>
      <w:numFmt w:val="bullet"/>
      <w:lvlText w:val=""/>
      <w:lvlJc w:val="left"/>
      <w:pPr>
        <w:tabs>
          <w:tab w:val="num" w:pos="3544"/>
        </w:tabs>
        <w:ind w:left="3544" w:hanging="709"/>
      </w:pPr>
      <w:rPr>
        <w:rFonts w:ascii="Symbol" w:hAnsi="Symbol" w:hint="default"/>
      </w:rPr>
    </w:lvl>
    <w:lvl w:ilvl="5">
      <w:start w:val="0"/>
      <w:numFmt w:val="bullet"/>
      <w:lvlText w:val=""/>
      <w:lvlJc w:val="left"/>
      <w:pPr>
        <w:tabs>
          <w:tab w:val="num" w:pos="4111"/>
        </w:tabs>
        <w:ind w:left="4111" w:hanging="567"/>
      </w:pPr>
      <w:rPr>
        <w:rFonts w:ascii="Symbol" w:hAnsi="Symbol" w:hint="default"/>
      </w:rPr>
    </w:lvl>
    <w:lvl w:ilvl="6">
      <w:start w:val="0"/>
      <w:numFmt w:val="none"/>
      <w:lvlJc w:val="left"/>
      <w:pPr>
        <w:tabs>
          <w:tab w:val="num" w:pos="360"/>
        </w:tabs>
        <w:ind w:left="0" w:firstLine="0"/>
      </w:pPr>
      <w:rPr>
        <w:rFonts w:hint="default"/>
      </w:rPr>
    </w:lvl>
    <w:lvl w:ilvl="7">
      <w:start w:val="0"/>
      <w:numFmt w:val="none"/>
      <w:lvlJc w:val="left"/>
      <w:pPr>
        <w:tabs>
          <w:tab w:val="num" w:pos="360"/>
        </w:tabs>
        <w:ind w:left="0" w:firstLine="0"/>
      </w:pPr>
      <w:rPr>
        <w:rFonts w:hint="default"/>
      </w:rPr>
    </w:lvl>
    <w:lvl w:ilvl="8">
      <w:start w:val="0"/>
      <w:numFmt w:val="none"/>
      <w:lvlJc w:val="left"/>
      <w:pPr>
        <w:tabs>
          <w:tab w:val="num" w:pos="360"/>
        </w:tabs>
        <w:ind w:left="0" w:firstLine="0"/>
      </w:pPr>
      <w:rPr>
        <w:rFonts w:hint="default"/>
      </w:rPr>
    </w:lvl>
  </w:abstractNum>
  <w:abstractNum w:abstractNumId="10">
    <w:nsid w:val="50CE2C56"/>
    <w:multiLevelType w:val="multilevel"/>
    <w:tmpl w:val="8EC45E34"/>
    <w:lvl w:ilvl="0">
      <w:start w:val="1"/>
      <w:numFmt w:val="none"/>
      <w:pStyle w:val="CorrIndents"/>
      <w:suff w:val="nothing"/>
      <w:lvlText w:val="%1"/>
      <w:lvlJc w:val="left"/>
      <w:pPr>
        <w:ind w:left="709" w:firstLine="0"/>
      </w:pPr>
      <w:rPr>
        <w:rFonts w:hint="default"/>
      </w:rPr>
    </w:lvl>
    <w:lvl w:ilvl="1">
      <w:start w:val="1"/>
      <w:numFmt w:val="none"/>
      <w:suff w:val="nothing"/>
      <w:lvlText w:val="%2"/>
      <w:lvlJc w:val="left"/>
      <w:pPr>
        <w:ind w:left="1418" w:firstLine="0"/>
      </w:pPr>
      <w:rPr>
        <w:rFonts w:hint="default"/>
      </w:rPr>
    </w:lvl>
    <w:lvl w:ilvl="2">
      <w:start w:val="1"/>
      <w:numFmt w:val="none"/>
      <w:suff w:val="nothing"/>
      <w:lvlText w:val="%3"/>
      <w:lvlJc w:val="left"/>
      <w:pPr>
        <w:ind w:left="2268" w:firstLine="0"/>
      </w:pPr>
      <w:rPr>
        <w:rFonts w:hint="default"/>
      </w:rPr>
    </w:lvl>
    <w:lvl w:ilvl="3">
      <w:start w:val="1"/>
      <w:numFmt w:val="none"/>
      <w:suff w:val="nothing"/>
      <w:lvlJc w:val="left"/>
      <w:pPr>
        <w:ind w:left="2835" w:firstLine="0"/>
      </w:pPr>
      <w:rPr>
        <w:rFonts w:hint="default"/>
      </w:rPr>
    </w:lvl>
    <w:lvl w:ilvl="4">
      <w:start w:val="1"/>
      <w:numFmt w:val="none"/>
      <w:suff w:val="nothing"/>
      <w:lvlJc w:val="left"/>
      <w:pPr>
        <w:ind w:left="3544" w:firstLine="0"/>
      </w:pPr>
      <w:rPr>
        <w:rFonts w:hint="default"/>
      </w:rPr>
    </w:lvl>
    <w:lvl w:ilvl="5">
      <w:start w:val="1"/>
      <w:numFmt w:val="none"/>
      <w:suff w:val="nothing"/>
      <w:lvlText w:val="("/>
      <w:lvlJc w:val="left"/>
      <w:pPr>
        <w:ind w:left="4111" w:firstLine="0"/>
      </w:pPr>
      <w:rPr>
        <w:rFonts w:hint="default"/>
      </w:rPr>
    </w:lvl>
    <w:lvl w:ilvl="6">
      <w:start w:val="1"/>
      <w:numFmt w:val="none"/>
      <w:suff w:val="nothing"/>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5A311EC"/>
    <w:multiLevelType w:val="multilevel"/>
    <w:tmpl w:val="B3EC1B56"/>
    <w:lvl w:ilvl="0">
      <w:start w:val="1"/>
      <w:numFmt w:val="none"/>
      <w:pStyle w:val="IndentParaLevel1"/>
      <w:suff w:val="nothing"/>
      <w:lvlText w:val="%1"/>
      <w:lvlJc w:val="left"/>
      <w:pPr>
        <w:ind w:left="709" w:firstLine="0"/>
      </w:pPr>
      <w:rPr>
        <w:rFonts w:hint="default"/>
      </w:rPr>
    </w:lvl>
    <w:lvl w:ilvl="1">
      <w:start w:val="1"/>
      <w:numFmt w:val="none"/>
      <w:pStyle w:val="IndentParaLevel2"/>
      <w:suff w:val="nothing"/>
      <w:lvlText w:val="%2"/>
      <w:lvlJc w:val="left"/>
      <w:pPr>
        <w:ind w:left="1418" w:firstLine="0"/>
      </w:pPr>
      <w:rPr>
        <w:rFonts w:hint="default"/>
      </w:rPr>
    </w:lvl>
    <w:lvl w:ilvl="2">
      <w:start w:val="1"/>
      <w:numFmt w:val="none"/>
      <w:suff w:val="nothing"/>
      <w:lvlJc w:val="left"/>
      <w:pPr>
        <w:ind w:left="2126" w:firstLine="0"/>
      </w:pPr>
      <w:rPr>
        <w:rFonts w:hint="default"/>
      </w:rPr>
    </w:lvl>
    <w:lvl w:ilvl="3">
      <w:start w:val="1"/>
      <w:numFmt w:val="none"/>
      <w:pStyle w:val="IndentParaLevel4"/>
      <w:suff w:val="nothing"/>
      <w:lvlJc w:val="left"/>
      <w:pPr>
        <w:ind w:left="2835" w:firstLine="0"/>
      </w:pPr>
      <w:rPr>
        <w:rFonts w:hint="default"/>
      </w:rPr>
    </w:lvl>
    <w:lvl w:ilvl="4">
      <w:start w:val="1"/>
      <w:numFmt w:val="none"/>
      <w:pStyle w:val="IndentParaLevel5"/>
      <w:suff w:val="nothing"/>
      <w:lvlJc w:val="left"/>
      <w:pPr>
        <w:ind w:left="3544" w:firstLine="0"/>
      </w:pPr>
      <w:rPr>
        <w:rFonts w:hint="default"/>
      </w:rPr>
    </w:lvl>
    <w:lvl w:ilvl="5">
      <w:start w:val="1"/>
      <w:numFmt w:val="none"/>
      <w:pStyle w:val="IndentParaLevel6"/>
      <w:suff w:val="nothing"/>
      <w:lvlJc w:val="left"/>
      <w:pPr>
        <w:ind w:left="4253"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2">
    <w:nsid w:val="5796526F"/>
    <w:multiLevelType w:val="multilevel"/>
    <w:tmpl w:val="35566E88"/>
    <w:lvl w:ilvl="0">
      <w:start w:val="1"/>
      <w:numFmt w:val="decimal"/>
      <w:pStyle w:val="CourtNumbering"/>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544"/>
        </w:tabs>
        <w:ind w:left="3544" w:hanging="709"/>
      </w:pPr>
      <w:rPr>
        <w:rFonts w:hint="default"/>
      </w:rPr>
    </w:lvl>
    <w:lvl w:ilvl="5">
      <w:start w:val="1"/>
      <w:numFmt w:val="bullet"/>
      <w:lvlText w:val=""/>
      <w:lvlJc w:val="left"/>
      <w:pPr>
        <w:tabs>
          <w:tab w:val="num" w:pos="4111"/>
        </w:tabs>
        <w:ind w:left="4111" w:hanging="567"/>
      </w:pPr>
      <w:rPr>
        <w:rFonts w:ascii="Symbol" w:hAnsi="Symbol" w:hint="default"/>
      </w:rPr>
    </w:lvl>
    <w:lvl w:ilvl="6">
      <w:start w:val="1"/>
      <w:numFmt w:val="none"/>
      <w:lvlJc w:val="left"/>
      <w:pPr>
        <w:tabs>
          <w:tab w:val="num" w:pos="4820"/>
        </w:tabs>
        <w:ind w:left="4678" w:hanging="567"/>
      </w:pPr>
      <w:rPr>
        <w:rFonts w:hint="default"/>
      </w:rPr>
    </w:lvl>
    <w:lvl w:ilvl="7">
      <w:start w:val="1"/>
      <w:numFmt w:val="none"/>
      <w:lvlJc w:val="left"/>
      <w:pPr>
        <w:tabs>
          <w:tab w:val="num" w:pos="5245"/>
        </w:tabs>
        <w:ind w:left="5245" w:hanging="567"/>
      </w:pPr>
      <w:rPr>
        <w:rFonts w:hint="default"/>
      </w:rPr>
    </w:lvl>
    <w:lvl w:ilvl="8">
      <w:start w:val="1"/>
      <w:numFmt w:val="none"/>
      <w:lvlJc w:val="left"/>
      <w:pPr>
        <w:tabs>
          <w:tab w:val="num" w:pos="5812"/>
        </w:tabs>
        <w:ind w:left="5812" w:hanging="567"/>
      </w:pPr>
      <w:rPr>
        <w:rFonts w:hint="default"/>
      </w:rPr>
    </w:lvl>
  </w:abstractNum>
  <w:abstractNum w:abstractNumId="13">
    <w:nsid w:val="5B0F1F07"/>
    <w:multiLevelType w:val="hybridMultilevel"/>
    <w:tmpl w:val="EED8983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DE02976"/>
    <w:multiLevelType w:val="multilevel"/>
    <w:tmpl w:val="35C65720"/>
    <w:lvl w:ilvl="0">
      <w:start w:val="1"/>
      <w:numFmt w:val="decimal"/>
      <w:lvlText w:val="%1."/>
      <w:lvlJc w:val="left"/>
      <w:pPr>
        <w:tabs>
          <w:tab w:val="num" w:pos="360"/>
        </w:tabs>
        <w:ind w:left="227" w:hanging="227"/>
      </w:pPr>
      <w:rPr>
        <w:rFonts w:cs="Times New Roman" w:hint="default"/>
        <w:b/>
        <w:i w:val="0"/>
      </w:rPr>
    </w:lvl>
    <w:lvl w:ilvl="1">
      <w:start w:val="1"/>
      <w:numFmt w:val="decimal"/>
      <w:lvlText w:val="%1.%2"/>
      <w:lvlJc w:val="left"/>
      <w:pPr>
        <w:tabs>
          <w:tab w:val="num" w:pos="587"/>
        </w:tabs>
        <w:ind w:left="567" w:hanging="340"/>
      </w:pPr>
      <w:rPr>
        <w:rFonts w:cs="Times New Roman" w:hint="default"/>
        <w:b w:val="0"/>
        <w:i w:val="0"/>
      </w:rPr>
    </w:lvl>
    <w:lvl w:ilvl="2">
      <w:start w:val="1"/>
      <w:numFmt w:val="decimal"/>
      <w:lvlText w:val="%1.%2.%3"/>
      <w:lvlJc w:val="left"/>
      <w:pPr>
        <w:tabs>
          <w:tab w:val="num" w:pos="1021"/>
        </w:tabs>
        <w:ind w:left="1021" w:hanging="45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642A699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4ED18F0"/>
    <w:multiLevelType w:val="multilevel"/>
    <w:tmpl w:val="0148A64C"/>
    <w:lvl w:ilvl="0">
      <w:start w:val="1"/>
      <w:numFmt w:val="none"/>
      <w:pStyle w:val="LMLTOIndentParaLevel1"/>
      <w:lvlText w:val="%1"/>
      <w:lvlJc w:val="left"/>
      <w:pPr>
        <w:tabs>
          <w:tab w:val="num" w:pos="709"/>
        </w:tabs>
        <w:ind w:left="709" w:firstLine="0"/>
      </w:pPr>
      <w:rPr>
        <w:rFonts w:hint="default"/>
      </w:rPr>
    </w:lvl>
    <w:lvl w:ilvl="1">
      <w:start w:val="1"/>
      <w:numFmt w:val="none"/>
      <w:pStyle w:val="LMLTOIndentParaLevel2"/>
      <w:lvlText w:val="%2"/>
      <w:lvlJc w:val="left"/>
      <w:pPr>
        <w:tabs>
          <w:tab w:val="num" w:pos="1418"/>
        </w:tabs>
        <w:ind w:left="1418" w:firstLine="0"/>
      </w:pPr>
      <w:rPr>
        <w:rFonts w:hint="default"/>
      </w:rPr>
    </w:lvl>
    <w:lvl w:ilvl="2">
      <w:start w:val="1"/>
      <w:numFmt w:val="none"/>
      <w:pStyle w:val="LMLTOIndentParaLevel3"/>
      <w:lvlText w:val="%3"/>
      <w:lvlJc w:val="left"/>
      <w:pPr>
        <w:tabs>
          <w:tab w:val="num" w:pos="2410"/>
        </w:tabs>
        <w:ind w:left="2410" w:firstLine="0"/>
      </w:pPr>
      <w:rPr>
        <w:rFonts w:hint="default"/>
      </w:rPr>
    </w:lvl>
    <w:lvl w:ilvl="3">
      <w:start w:val="1"/>
      <w:numFmt w:val="none"/>
      <w:pStyle w:val="LMLTOIndentParaLevel4"/>
      <w:lvlJc w:val="left"/>
      <w:pPr>
        <w:tabs>
          <w:tab w:val="num" w:pos="2977"/>
        </w:tabs>
        <w:ind w:left="2977" w:firstLine="0"/>
      </w:pPr>
      <w:rPr>
        <w:rFonts w:hint="default"/>
      </w:rPr>
    </w:lvl>
    <w:lvl w:ilvl="4">
      <w:start w:val="1"/>
      <w:numFmt w:val="none"/>
      <w:pStyle w:val="LMLTOIndentParaLevel5"/>
      <w:lvlJc w:val="left"/>
      <w:pPr>
        <w:tabs>
          <w:tab w:val="num" w:pos="3686"/>
        </w:tabs>
        <w:ind w:left="3686" w:firstLine="0"/>
      </w:pPr>
      <w:rPr>
        <w:rFonts w:hint="default"/>
      </w:rPr>
    </w:lvl>
    <w:lvl w:ilvl="5">
      <w:start w:val="1"/>
      <w:numFmt w:val="none"/>
      <w:pStyle w:val="LMLTOIndentParaLevel6"/>
      <w:lvlJc w:val="left"/>
      <w:pPr>
        <w:tabs>
          <w:tab w:val="num" w:pos="4253"/>
        </w:tabs>
        <w:ind w:left="4253"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E2C4B3F"/>
    <w:multiLevelType w:val="hybridMultilevel"/>
    <w:tmpl w:val="41A4AEAC"/>
    <w:lvl w:ilvl="0">
      <w:start w:val="1"/>
      <w:numFmt w:val="decimal"/>
      <w:lvlText w:val="%1."/>
      <w:lvlJc w:val="left"/>
      <w:pPr>
        <w:ind w:left="420" w:hanging="200"/>
        <w:jc w:val="right"/>
      </w:pPr>
      <w:rPr>
        <w:rFonts w:ascii="Arial" w:eastAsia="Arial" w:hAnsi="Arial" w:cs="Arial" w:hint="default"/>
        <w:color w:val="231F20"/>
        <w:spacing w:val="-1"/>
        <w:w w:val="101"/>
        <w:sz w:val="12"/>
        <w:szCs w:val="12"/>
      </w:rPr>
    </w:lvl>
    <w:lvl w:ilvl="1">
      <w:start w:val="1"/>
      <w:numFmt w:val="lowerLetter"/>
      <w:lvlText w:val="(%2)"/>
      <w:lvlJc w:val="left"/>
      <w:pPr>
        <w:ind w:left="603" w:hanging="184"/>
      </w:pPr>
      <w:rPr>
        <w:rFonts w:ascii="Arial Narrow" w:eastAsia="Arial" w:hAnsi="Arial Narrow" w:cs="Arial" w:hint="default"/>
        <w:color w:val="231F20"/>
        <w:w w:val="101"/>
        <w:sz w:val="16"/>
        <w:szCs w:val="12"/>
      </w:rPr>
    </w:lvl>
    <w:lvl w:ilvl="2">
      <w:start w:val="0"/>
      <w:numFmt w:val="bullet"/>
      <w:lvlText w:val="•"/>
      <w:lvlJc w:val="left"/>
      <w:pPr>
        <w:ind w:left="1124" w:hanging="184"/>
      </w:pPr>
      <w:rPr>
        <w:rFonts w:hint="default"/>
      </w:rPr>
    </w:lvl>
    <w:lvl w:ilvl="3">
      <w:start w:val="0"/>
      <w:numFmt w:val="bullet"/>
      <w:lvlText w:val="•"/>
      <w:lvlJc w:val="left"/>
      <w:pPr>
        <w:ind w:left="1649" w:hanging="184"/>
      </w:pPr>
      <w:rPr>
        <w:rFonts w:hint="default"/>
      </w:rPr>
    </w:lvl>
    <w:lvl w:ilvl="4">
      <w:start w:val="0"/>
      <w:numFmt w:val="bullet"/>
      <w:lvlText w:val="•"/>
      <w:lvlJc w:val="left"/>
      <w:pPr>
        <w:ind w:left="2173" w:hanging="184"/>
      </w:pPr>
      <w:rPr>
        <w:rFonts w:hint="default"/>
      </w:rPr>
    </w:lvl>
    <w:lvl w:ilvl="5">
      <w:start w:val="0"/>
      <w:numFmt w:val="bullet"/>
      <w:lvlText w:val="•"/>
      <w:lvlJc w:val="left"/>
      <w:pPr>
        <w:ind w:left="2698" w:hanging="184"/>
      </w:pPr>
      <w:rPr>
        <w:rFonts w:hint="default"/>
      </w:rPr>
    </w:lvl>
    <w:lvl w:ilvl="6">
      <w:start w:val="0"/>
      <w:numFmt w:val="bullet"/>
      <w:lvlText w:val="•"/>
      <w:lvlJc w:val="left"/>
      <w:pPr>
        <w:ind w:left="3223" w:hanging="184"/>
      </w:pPr>
      <w:rPr>
        <w:rFonts w:hint="default"/>
      </w:rPr>
    </w:lvl>
    <w:lvl w:ilvl="7">
      <w:start w:val="0"/>
      <w:numFmt w:val="bullet"/>
      <w:lvlText w:val="•"/>
      <w:lvlJc w:val="left"/>
      <w:pPr>
        <w:ind w:left="3747" w:hanging="184"/>
      </w:pPr>
      <w:rPr>
        <w:rFonts w:hint="default"/>
      </w:rPr>
    </w:lvl>
    <w:lvl w:ilvl="8">
      <w:start w:val="0"/>
      <w:numFmt w:val="bullet"/>
      <w:lvlText w:val="•"/>
      <w:lvlJc w:val="left"/>
      <w:pPr>
        <w:ind w:left="4272" w:hanging="184"/>
      </w:pPr>
      <w:rPr>
        <w:rFonts w:hint="default"/>
      </w:rPr>
    </w:lvl>
  </w:abstractNum>
  <w:abstractNum w:abstractNumId="18">
    <w:nsid w:val="6EE87B7A"/>
    <w:multiLevelType w:val="multilevel"/>
    <w:tmpl w:val="D72C2E8A"/>
    <w:lvl w:ilvl="0">
      <w:start w:val="1"/>
      <w:numFmt w:val="upperLetter"/>
      <w:pStyle w:val="LMRecital1"/>
      <w:lvlText w:val="%1."/>
      <w:lvlJc w:val="left"/>
      <w:pPr>
        <w:tabs>
          <w:tab w:val="num" w:pos="709"/>
        </w:tabs>
        <w:ind w:left="709" w:hanging="709"/>
      </w:pPr>
      <w:rPr>
        <w:rFonts w:hint="default"/>
      </w:rPr>
    </w:lvl>
    <w:lvl w:ilvl="1">
      <w:start w:val="1"/>
      <w:numFmt w:val="lowerLetter"/>
      <w:pStyle w:val="LMRecital2"/>
      <w:lvlText w:val="(%2)"/>
      <w:lvlJc w:val="left"/>
      <w:pPr>
        <w:tabs>
          <w:tab w:val="num" w:pos="1418"/>
        </w:tabs>
        <w:ind w:left="1418" w:hanging="712"/>
      </w:pPr>
      <w:rPr>
        <w:rFonts w:hint="default"/>
      </w:rPr>
    </w:lvl>
    <w:lvl w:ilvl="2">
      <w:start w:val="1"/>
      <w:numFmt w:val="lowerRoman"/>
      <w:pStyle w:val="LMRecital3"/>
      <w:lvlText w:val="(%3)"/>
      <w:lvlJc w:val="left"/>
      <w:pPr>
        <w:tabs>
          <w:tab w:val="num" w:pos="2268"/>
        </w:tabs>
        <w:ind w:left="2268" w:hanging="850"/>
      </w:pPr>
      <w:rPr>
        <w:rFonts w:hint="default"/>
      </w:rPr>
    </w:lvl>
    <w:lvl w:ilvl="3">
      <w:start w:val="1"/>
      <w:numFmt w:val="none"/>
      <w:lvlJc w:val="left"/>
      <w:pPr>
        <w:tabs>
          <w:tab w:val="num" w:pos="2835"/>
        </w:tabs>
        <w:ind w:left="2835" w:hanging="567"/>
      </w:pPr>
      <w:rPr>
        <w:rFonts w:hint="default"/>
      </w:rPr>
    </w:lvl>
    <w:lvl w:ilvl="4">
      <w:start w:val="1"/>
      <w:numFmt w:val="none"/>
      <w:lvlJc w:val="left"/>
      <w:pPr>
        <w:tabs>
          <w:tab w:val="num" w:pos="3544"/>
        </w:tabs>
        <w:ind w:left="3544" w:hanging="709"/>
      </w:pPr>
      <w:rPr>
        <w:rFonts w:hint="default"/>
      </w:rPr>
    </w:lvl>
    <w:lvl w:ilvl="5">
      <w:start w:val="1"/>
      <w:numFmt w:val="none"/>
      <w:lvlJc w:val="left"/>
      <w:pPr>
        <w:tabs>
          <w:tab w:val="num" w:pos="4111"/>
        </w:tabs>
        <w:ind w:left="4111" w:hanging="567"/>
      </w:pPr>
      <w:rPr>
        <w:rFonts w:hint="default"/>
        <w:sz w:val="28"/>
      </w:rPr>
    </w:lvl>
    <w:lvl w:ilvl="6">
      <w:start w:val="1"/>
      <w:numFmt w:val="none"/>
      <w:lvlJc w:val="left"/>
      <w:pPr>
        <w:tabs>
          <w:tab w:val="num" w:pos="4678"/>
        </w:tabs>
        <w:ind w:left="4678" w:hanging="567"/>
      </w:pPr>
      <w:rPr>
        <w:rFonts w:hint="default"/>
      </w:rPr>
    </w:lvl>
    <w:lvl w:ilvl="7">
      <w:start w:val="1"/>
      <w:numFmt w:val="none"/>
      <w:lvlJc w:val="left"/>
      <w:pPr>
        <w:tabs>
          <w:tab w:val="num" w:pos="5245"/>
        </w:tabs>
        <w:ind w:left="5245" w:hanging="567"/>
      </w:pPr>
      <w:rPr>
        <w:rFonts w:hint="default"/>
      </w:rPr>
    </w:lvl>
    <w:lvl w:ilvl="8">
      <w:start w:val="1"/>
      <w:numFmt w:val="none"/>
      <w:lvlJc w:val="left"/>
      <w:pPr>
        <w:tabs>
          <w:tab w:val="num" w:pos="5812"/>
        </w:tabs>
        <w:ind w:left="5812" w:hanging="567"/>
      </w:pPr>
      <w:rPr>
        <w:rFonts w:hint="default"/>
      </w:rPr>
    </w:lvl>
  </w:abstractNum>
  <w:num w:numId="1">
    <w:abstractNumId w:val="9"/>
  </w:num>
  <w:num w:numId="2">
    <w:abstractNumId w:val="10"/>
  </w:num>
  <w:num w:numId="3">
    <w:abstractNumId w:val="5"/>
  </w:num>
  <w:num w:numId="4">
    <w:abstractNumId w:val="12"/>
  </w:num>
  <w:num w:numId="5">
    <w:abstractNumId w:val="0"/>
  </w:num>
  <w:num w:numId="6">
    <w:abstractNumId w:val="16"/>
  </w:num>
  <w:num w:numId="7">
    <w:abstractNumId w:val="6"/>
  </w:num>
  <w:num w:numId="8">
    <w:abstractNumId w:val="7"/>
  </w:num>
  <w:num w:numId="9">
    <w:abstractNumId w:val="18"/>
  </w:num>
  <w:num w:numId="10">
    <w:abstractNumId w:val="3"/>
  </w:num>
  <w:num w:numId="11">
    <w:abstractNumId w:val="2"/>
  </w:num>
  <w:num w:numId="12">
    <w:abstractNumId w:val="1"/>
  </w:num>
  <w:num w:numId="13">
    <w:abstractNumId w:val="11"/>
  </w:num>
  <w:num w:numId="14">
    <w:abstractNumId w:val="4"/>
  </w:num>
  <w:num w:numId="15">
    <w:abstractNumId w:val="15"/>
  </w:num>
  <w:num w:numId="16">
    <w:abstractNumId w:val="17"/>
  </w:num>
  <w:num w:numId="17">
    <w:abstractNumId w:val="8"/>
  </w:num>
  <w:num w:numId="18">
    <w:abstractNumId w:val="14"/>
  </w:num>
  <w:num w:numId="1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1C"/>
    <w:rsid w:val="00032E6B"/>
    <w:rsid w:val="00047046"/>
    <w:rsid w:val="000727D8"/>
    <w:rsid w:val="00093E7E"/>
    <w:rsid w:val="000B22BD"/>
    <w:rsid w:val="000D3F8F"/>
    <w:rsid w:val="000E6FE7"/>
    <w:rsid w:val="001129FA"/>
    <w:rsid w:val="00115D9B"/>
    <w:rsid w:val="00121F39"/>
    <w:rsid w:val="00153006"/>
    <w:rsid w:val="0015348B"/>
    <w:rsid w:val="00153870"/>
    <w:rsid w:val="001715CF"/>
    <w:rsid w:val="001B3A66"/>
    <w:rsid w:val="001C552F"/>
    <w:rsid w:val="001E3C2F"/>
    <w:rsid w:val="001F5696"/>
    <w:rsid w:val="001F775D"/>
    <w:rsid w:val="00200529"/>
    <w:rsid w:val="002022E7"/>
    <w:rsid w:val="002030A4"/>
    <w:rsid w:val="00230354"/>
    <w:rsid w:val="00263428"/>
    <w:rsid w:val="002C1BC1"/>
    <w:rsid w:val="002F0EEC"/>
    <w:rsid w:val="002F7600"/>
    <w:rsid w:val="00302BEB"/>
    <w:rsid w:val="0030427B"/>
    <w:rsid w:val="00362C39"/>
    <w:rsid w:val="003843E6"/>
    <w:rsid w:val="00390A40"/>
    <w:rsid w:val="00390CA8"/>
    <w:rsid w:val="0039120B"/>
    <w:rsid w:val="003D54FB"/>
    <w:rsid w:val="00406A82"/>
    <w:rsid w:val="004113A8"/>
    <w:rsid w:val="00423C0B"/>
    <w:rsid w:val="0044316B"/>
    <w:rsid w:val="00443623"/>
    <w:rsid w:val="004715AA"/>
    <w:rsid w:val="004A0859"/>
    <w:rsid w:val="004B6512"/>
    <w:rsid w:val="004D2050"/>
    <w:rsid w:val="004F38FF"/>
    <w:rsid w:val="0057681C"/>
    <w:rsid w:val="005964BB"/>
    <w:rsid w:val="005C19EB"/>
    <w:rsid w:val="005C6402"/>
    <w:rsid w:val="005D0B25"/>
    <w:rsid w:val="005D5BED"/>
    <w:rsid w:val="00603F64"/>
    <w:rsid w:val="00621A9F"/>
    <w:rsid w:val="00635A31"/>
    <w:rsid w:val="006748EF"/>
    <w:rsid w:val="006810E5"/>
    <w:rsid w:val="00716596"/>
    <w:rsid w:val="00760812"/>
    <w:rsid w:val="007706BA"/>
    <w:rsid w:val="007A4F72"/>
    <w:rsid w:val="007C5DA1"/>
    <w:rsid w:val="007E2269"/>
    <w:rsid w:val="00807DFB"/>
    <w:rsid w:val="00807FF4"/>
    <w:rsid w:val="00814E45"/>
    <w:rsid w:val="00842DFC"/>
    <w:rsid w:val="00854656"/>
    <w:rsid w:val="00876FAA"/>
    <w:rsid w:val="00892D6A"/>
    <w:rsid w:val="008D3FA1"/>
    <w:rsid w:val="008F77DB"/>
    <w:rsid w:val="0090022E"/>
    <w:rsid w:val="00917923"/>
    <w:rsid w:val="00924BFB"/>
    <w:rsid w:val="009317B4"/>
    <w:rsid w:val="0093213D"/>
    <w:rsid w:val="00944401"/>
    <w:rsid w:val="009E5AC1"/>
    <w:rsid w:val="00A163F5"/>
    <w:rsid w:val="00A50815"/>
    <w:rsid w:val="00A548B1"/>
    <w:rsid w:val="00A64FAE"/>
    <w:rsid w:val="00A746EC"/>
    <w:rsid w:val="00AB15B5"/>
    <w:rsid w:val="00AB733F"/>
    <w:rsid w:val="00AC03B7"/>
    <w:rsid w:val="00AC6446"/>
    <w:rsid w:val="00AE4CAD"/>
    <w:rsid w:val="00AF1CF3"/>
    <w:rsid w:val="00B03C59"/>
    <w:rsid w:val="00B0750A"/>
    <w:rsid w:val="00BA5751"/>
    <w:rsid w:val="00BD10F1"/>
    <w:rsid w:val="00BD5389"/>
    <w:rsid w:val="00BE3A52"/>
    <w:rsid w:val="00C406E1"/>
    <w:rsid w:val="00C53498"/>
    <w:rsid w:val="00C7682D"/>
    <w:rsid w:val="00CD38C4"/>
    <w:rsid w:val="00D10694"/>
    <w:rsid w:val="00D3215C"/>
    <w:rsid w:val="00D363D9"/>
    <w:rsid w:val="00D56A16"/>
    <w:rsid w:val="00D64AB2"/>
    <w:rsid w:val="00D66296"/>
    <w:rsid w:val="00D724FB"/>
    <w:rsid w:val="00DB4547"/>
    <w:rsid w:val="00DE1B4C"/>
    <w:rsid w:val="00DE288F"/>
    <w:rsid w:val="00DF02DC"/>
    <w:rsid w:val="00DF0BF6"/>
    <w:rsid w:val="00E01721"/>
    <w:rsid w:val="00E02397"/>
    <w:rsid w:val="00E44942"/>
    <w:rsid w:val="00E57765"/>
    <w:rsid w:val="00E6597C"/>
    <w:rsid w:val="00E751FE"/>
    <w:rsid w:val="00E91EFC"/>
    <w:rsid w:val="00E968B2"/>
    <w:rsid w:val="00EA22AC"/>
    <w:rsid w:val="00EB75B3"/>
    <w:rsid w:val="00EC408C"/>
    <w:rsid w:val="00EC7B39"/>
    <w:rsid w:val="00EE05D0"/>
    <w:rsid w:val="00F345EE"/>
    <w:rsid w:val="00F81200"/>
    <w:rsid w:val="00F82FF8"/>
    <w:rsid w:val="00F94563"/>
    <w:rsid w:val="00FB09C9"/>
    <w:rsid w:val="00FE364A"/>
    <w:rsid w:val="00FF1A89"/>
  </w:rsids>
  <m:mathPr>
    <m:mathFont m:val="Cambria Math"/>
  </m:mathPr>
  <w:themeFontLang w:val="de-DE" w:eastAsia="zh-CN"/>
  <w:clrSchemeMapping w:bg1="light1" w:t1="dark1" w:bg2="light2" w:t2="dark2" w:accent1="accent1" w:accent2="accent2" w:accent3="accent3" w:accent4="accent4" w:accent5="accent5" w:accent6="accent6" w:hyperlink="hyperlink" w:followedHyperlink="followedHyperlink"/>
  <w15:docId w15:val="{3B4D34B3-EFBD-46FB-8A52-C0600DD7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94"/>
    <w:pPr>
      <w:spacing w:after="0" w:line="240" w:lineRule="auto"/>
    </w:pPr>
    <w:rPr>
      <w:rFonts w:ascii="Century Gothic" w:eastAsia="Times New Roman" w:hAnsi="Century Gothic" w:cs="Times New Roman"/>
      <w:sz w:val="24"/>
      <w:szCs w:val="24"/>
      <w:lang w:val="en-AU" w:eastAsia="en-US"/>
    </w:rPr>
  </w:style>
  <w:style w:type="paragraph" w:styleId="Heading1">
    <w:name w:val="heading 1"/>
    <w:basedOn w:val="Normal"/>
    <w:next w:val="Normal"/>
    <w:link w:val="Heading1Char"/>
    <w:uiPriority w:val="9"/>
    <w:rsid w:val="00CA196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rsid w:val="00CA196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rsid w:val="00CA196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rsid w:val="00CA196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rsid w:val="00CA196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qFormat/>
    <w:rsid w:val="00D1069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Bullets">
    <w:name w:val="Corr Bullets"/>
    <w:basedOn w:val="NormalCorr"/>
    <w:rsid w:val="00CA196F"/>
    <w:pPr>
      <w:numPr>
        <w:numId w:val="1"/>
      </w:numPr>
    </w:pPr>
    <w:rPr>
      <w:szCs w:val="20"/>
    </w:rPr>
  </w:style>
  <w:style w:type="paragraph" w:customStyle="1" w:styleId="CorrHeading1">
    <w:name w:val="Corr Heading 1"/>
    <w:basedOn w:val="NormalCorr"/>
    <w:next w:val="NormalCorr"/>
    <w:rsid w:val="00CA196F"/>
    <w:pPr>
      <w:keepNext/>
      <w:outlineLvl w:val="0"/>
    </w:pPr>
    <w:rPr>
      <w:b/>
      <w:sz w:val="26"/>
    </w:rPr>
  </w:style>
  <w:style w:type="paragraph" w:customStyle="1" w:styleId="CorrHeading2">
    <w:name w:val="Corr Heading 2"/>
    <w:basedOn w:val="NormalCorr"/>
    <w:next w:val="NormalCorr"/>
    <w:rsid w:val="00CA196F"/>
    <w:pPr>
      <w:keepNext/>
      <w:outlineLvl w:val="1"/>
    </w:pPr>
    <w:rPr>
      <w:b/>
    </w:rPr>
  </w:style>
  <w:style w:type="paragraph" w:customStyle="1" w:styleId="CorrHeading3">
    <w:name w:val="Corr Heading 3"/>
    <w:basedOn w:val="NormalCorr"/>
    <w:next w:val="NormalCorr"/>
    <w:rsid w:val="00CA196F"/>
    <w:pPr>
      <w:keepNext/>
      <w:outlineLvl w:val="2"/>
    </w:pPr>
    <w:rPr>
      <w:i/>
    </w:rPr>
  </w:style>
  <w:style w:type="paragraph" w:customStyle="1" w:styleId="CorrIndents">
    <w:name w:val="Corr Indents"/>
    <w:basedOn w:val="NormalCorr"/>
    <w:rsid w:val="00CA196F"/>
    <w:pPr>
      <w:numPr>
        <w:numId w:val="2"/>
      </w:numPr>
    </w:pPr>
  </w:style>
  <w:style w:type="paragraph" w:customStyle="1" w:styleId="CorrNumbering">
    <w:name w:val="Corr Numbering"/>
    <w:basedOn w:val="NormalCorr"/>
    <w:rsid w:val="00CA196F"/>
    <w:pPr>
      <w:numPr>
        <w:numId w:val="3"/>
      </w:numPr>
    </w:pPr>
    <w:rPr>
      <w:szCs w:val="20"/>
    </w:rPr>
  </w:style>
  <w:style w:type="paragraph" w:customStyle="1" w:styleId="CourtHeading1">
    <w:name w:val="Court Heading 1"/>
    <w:basedOn w:val="NormalDoc"/>
    <w:next w:val="NormalDoc"/>
    <w:rsid w:val="00CA196F"/>
    <w:pPr>
      <w:keepNext/>
      <w:spacing w:before="240"/>
      <w:jc w:val="center"/>
    </w:pPr>
    <w:rPr>
      <w:b/>
      <w:caps/>
    </w:rPr>
  </w:style>
  <w:style w:type="paragraph" w:customStyle="1" w:styleId="CourtHeading2">
    <w:name w:val="Court Heading 2"/>
    <w:basedOn w:val="NormalDoc"/>
    <w:next w:val="NormalDoc"/>
    <w:rsid w:val="00CA196F"/>
    <w:pPr>
      <w:keepNext/>
    </w:pPr>
    <w:rPr>
      <w:b/>
    </w:rPr>
  </w:style>
  <w:style w:type="paragraph" w:customStyle="1" w:styleId="CourtHeading3">
    <w:name w:val="Court Heading 3"/>
    <w:basedOn w:val="NormalDoc"/>
    <w:next w:val="NormalDoc"/>
    <w:rsid w:val="00CA196F"/>
  </w:style>
  <w:style w:type="paragraph" w:customStyle="1" w:styleId="CourtNumbering">
    <w:name w:val="Court Numbering"/>
    <w:basedOn w:val="NormalDoc"/>
    <w:rsid w:val="00CA196F"/>
    <w:pPr>
      <w:numPr>
        <w:numId w:val="4"/>
      </w:numPr>
    </w:pPr>
  </w:style>
  <w:style w:type="paragraph" w:styleId="Footer">
    <w:name w:val="footer"/>
    <w:basedOn w:val="Normal"/>
    <w:link w:val="FooterChar"/>
    <w:unhideWhenUsed/>
    <w:rsid w:val="00CA196F"/>
    <w:rPr>
      <w:sz w:val="16"/>
    </w:rPr>
  </w:style>
  <w:style w:type="character" w:customStyle="1" w:styleId="FooterChar">
    <w:name w:val="Footer Char"/>
    <w:basedOn w:val="DefaultParagraphFont"/>
    <w:link w:val="Footer"/>
    <w:rsid w:val="00CA196F"/>
    <w:rPr>
      <w:rFonts w:ascii="Arial" w:hAnsi="Arial"/>
      <w:sz w:val="16"/>
      <w:lang w:val="en-AU"/>
    </w:rPr>
  </w:style>
  <w:style w:type="paragraph" w:customStyle="1" w:styleId="IndentParaLevel1">
    <w:name w:val="IndentParaLevel1"/>
    <w:basedOn w:val="NormalDoc"/>
    <w:rsid w:val="00CA196F"/>
    <w:pPr>
      <w:numPr>
        <w:numId w:val="13"/>
      </w:numPr>
    </w:pPr>
  </w:style>
  <w:style w:type="paragraph" w:customStyle="1" w:styleId="IndentParaLevel2">
    <w:name w:val="IndentParaLevel2"/>
    <w:basedOn w:val="IndentParaLevel1"/>
    <w:rsid w:val="00CA196F"/>
    <w:pPr>
      <w:numPr>
        <w:ilvl w:val="1"/>
      </w:numPr>
    </w:pPr>
  </w:style>
  <w:style w:type="paragraph" w:customStyle="1" w:styleId="IndentParaLevel4">
    <w:name w:val="IndentParaLevel4"/>
    <w:basedOn w:val="IndentParaLevel1"/>
    <w:rsid w:val="00CA196F"/>
    <w:pPr>
      <w:numPr>
        <w:ilvl w:val="3"/>
      </w:numPr>
    </w:pPr>
  </w:style>
  <w:style w:type="paragraph" w:customStyle="1" w:styleId="IndentParaLevel3">
    <w:name w:val="IndentParaLevel3"/>
    <w:basedOn w:val="IndentParaLevel1"/>
    <w:rsid w:val="00330DEC"/>
    <w:pPr>
      <w:numPr>
        <w:numId w:val="0"/>
      </w:numPr>
      <w:ind w:left="2268"/>
    </w:pPr>
  </w:style>
  <w:style w:type="paragraph" w:customStyle="1" w:styleId="IndentParaLevel5">
    <w:name w:val="IndentParaLevel5"/>
    <w:basedOn w:val="IndentParaLevel1"/>
    <w:rsid w:val="00CA196F"/>
    <w:pPr>
      <w:numPr>
        <w:ilvl w:val="4"/>
      </w:numPr>
    </w:pPr>
  </w:style>
  <w:style w:type="paragraph" w:customStyle="1" w:styleId="IndentParaLevel6">
    <w:name w:val="IndentParaLevel6"/>
    <w:basedOn w:val="IndentParaLevel1"/>
    <w:rsid w:val="00CA196F"/>
    <w:pPr>
      <w:numPr>
        <w:ilvl w:val="5"/>
      </w:numPr>
    </w:pPr>
  </w:style>
  <w:style w:type="paragraph" w:customStyle="1" w:styleId="LMBullet1">
    <w:name w:val="LM Bullet 1"/>
    <w:basedOn w:val="NormalDoc"/>
    <w:rsid w:val="00CA196F"/>
    <w:pPr>
      <w:numPr>
        <w:numId w:val="5"/>
      </w:numPr>
    </w:pPr>
  </w:style>
  <w:style w:type="paragraph" w:customStyle="1" w:styleId="LMBullet2">
    <w:name w:val="LM Bullet 2"/>
    <w:basedOn w:val="LMBullet1"/>
    <w:rsid w:val="00CA196F"/>
    <w:pPr>
      <w:numPr>
        <w:ilvl w:val="1"/>
      </w:numPr>
    </w:pPr>
  </w:style>
  <w:style w:type="paragraph" w:customStyle="1" w:styleId="LMBullet3">
    <w:name w:val="LM Bullet 3"/>
    <w:basedOn w:val="LMBullet1"/>
    <w:rsid w:val="00CA196F"/>
    <w:pPr>
      <w:numPr>
        <w:ilvl w:val="2"/>
      </w:numPr>
    </w:pPr>
  </w:style>
  <w:style w:type="paragraph" w:customStyle="1" w:styleId="LMBullet4">
    <w:name w:val="LM Bullet 4"/>
    <w:basedOn w:val="LMBullet1"/>
    <w:rsid w:val="00CA196F"/>
    <w:pPr>
      <w:numPr>
        <w:ilvl w:val="3"/>
      </w:numPr>
    </w:pPr>
  </w:style>
  <w:style w:type="paragraph" w:customStyle="1" w:styleId="LMBullet5">
    <w:name w:val="LM Bullet 5"/>
    <w:basedOn w:val="LMBullet1"/>
    <w:rsid w:val="00CA196F"/>
    <w:pPr>
      <w:numPr>
        <w:ilvl w:val="4"/>
      </w:numPr>
    </w:pPr>
  </w:style>
  <w:style w:type="paragraph" w:customStyle="1" w:styleId="LMLTOAnnexureTitle">
    <w:name w:val="LM LTO Annexure Title"/>
    <w:basedOn w:val="NormalLTO"/>
    <w:next w:val="NormalLTO"/>
    <w:rsid w:val="00CA196F"/>
    <w:pPr>
      <w:spacing w:after="240"/>
      <w:jc w:val="center"/>
    </w:pPr>
    <w:rPr>
      <w:b/>
      <w:sz w:val="24"/>
      <w:szCs w:val="24"/>
    </w:rPr>
  </w:style>
  <w:style w:type="paragraph" w:customStyle="1" w:styleId="LMLTOIndentParaLevel1">
    <w:name w:val="LM LTO IndentParaLevel1"/>
    <w:basedOn w:val="NormalLTO"/>
    <w:rsid w:val="00CA196F"/>
    <w:pPr>
      <w:keepLines/>
      <w:numPr>
        <w:numId w:val="6"/>
      </w:numPr>
    </w:pPr>
  </w:style>
  <w:style w:type="paragraph" w:customStyle="1" w:styleId="LMLTOIndentParaLevel2">
    <w:name w:val="LM LTO IndentParaLevel2"/>
    <w:basedOn w:val="NormalLTO"/>
    <w:rsid w:val="00CA196F"/>
    <w:pPr>
      <w:keepLines/>
      <w:numPr>
        <w:ilvl w:val="1"/>
        <w:numId w:val="6"/>
      </w:numPr>
    </w:pPr>
  </w:style>
  <w:style w:type="paragraph" w:customStyle="1" w:styleId="LMLTOIndentParaLevel6">
    <w:name w:val="LM LTO IndentParaLevel6"/>
    <w:basedOn w:val="NormalLTO"/>
    <w:rsid w:val="00CA196F"/>
    <w:pPr>
      <w:keepLines/>
      <w:numPr>
        <w:ilvl w:val="5"/>
        <w:numId w:val="6"/>
      </w:numPr>
    </w:pPr>
  </w:style>
  <w:style w:type="paragraph" w:customStyle="1" w:styleId="LMLTOIndentParaLevel5">
    <w:name w:val="LM LTO IndentParaLevel5"/>
    <w:basedOn w:val="NormalLTO"/>
    <w:rsid w:val="00CA196F"/>
    <w:pPr>
      <w:keepLines/>
      <w:numPr>
        <w:ilvl w:val="4"/>
        <w:numId w:val="6"/>
      </w:numPr>
    </w:pPr>
  </w:style>
  <w:style w:type="paragraph" w:customStyle="1" w:styleId="LMLTOIndentParaLevel4">
    <w:name w:val="LM LTO IndentParaLevel4"/>
    <w:basedOn w:val="NormalLTO"/>
    <w:rsid w:val="00CA196F"/>
    <w:pPr>
      <w:keepLines/>
      <w:numPr>
        <w:ilvl w:val="3"/>
        <w:numId w:val="6"/>
      </w:numPr>
    </w:pPr>
  </w:style>
  <w:style w:type="paragraph" w:customStyle="1" w:styleId="LMLTOIndentParaLevel3">
    <w:name w:val="LM LTO IndentParaLevel3"/>
    <w:basedOn w:val="NormalLTO"/>
    <w:rsid w:val="00CA196F"/>
    <w:pPr>
      <w:keepLines/>
      <w:numPr>
        <w:ilvl w:val="2"/>
        <w:numId w:val="6"/>
      </w:numPr>
    </w:pPr>
  </w:style>
  <w:style w:type="paragraph" w:customStyle="1" w:styleId="LMLTONumber1">
    <w:name w:val="LM LTO Number 1"/>
    <w:basedOn w:val="NormalLTO"/>
    <w:rsid w:val="00CA196F"/>
    <w:pPr>
      <w:keepNext/>
      <w:numPr>
        <w:numId w:val="7"/>
      </w:numPr>
    </w:pPr>
    <w:rPr>
      <w:b/>
    </w:rPr>
  </w:style>
  <w:style w:type="paragraph" w:customStyle="1" w:styleId="LMLTONumber2">
    <w:name w:val="LM LTO Number 2"/>
    <w:basedOn w:val="NormalLTO"/>
    <w:rsid w:val="00CA196F"/>
    <w:pPr>
      <w:keepLines/>
      <w:numPr>
        <w:ilvl w:val="1"/>
        <w:numId w:val="7"/>
      </w:numPr>
    </w:pPr>
  </w:style>
  <w:style w:type="paragraph" w:customStyle="1" w:styleId="LMLTONumber3">
    <w:name w:val="LM LTO Number 3"/>
    <w:basedOn w:val="NormalLTO"/>
    <w:rsid w:val="00CA196F"/>
    <w:pPr>
      <w:keepLines/>
      <w:numPr>
        <w:ilvl w:val="2"/>
        <w:numId w:val="7"/>
      </w:numPr>
    </w:pPr>
  </w:style>
  <w:style w:type="paragraph" w:customStyle="1" w:styleId="LMLTONumber4">
    <w:name w:val="LM LTO Number 4"/>
    <w:basedOn w:val="NormalLTO"/>
    <w:rsid w:val="00CA196F"/>
    <w:pPr>
      <w:keepLines/>
      <w:numPr>
        <w:ilvl w:val="3"/>
        <w:numId w:val="7"/>
      </w:numPr>
    </w:pPr>
  </w:style>
  <w:style w:type="paragraph" w:customStyle="1" w:styleId="LMLTONumber5">
    <w:name w:val="LM LTO Number 5"/>
    <w:basedOn w:val="NormalLTO"/>
    <w:rsid w:val="00CA196F"/>
    <w:pPr>
      <w:keepLines/>
      <w:numPr>
        <w:ilvl w:val="4"/>
        <w:numId w:val="7"/>
      </w:numPr>
    </w:pPr>
  </w:style>
  <w:style w:type="paragraph" w:customStyle="1" w:styleId="LMLTONumber6">
    <w:name w:val="LM LTO Number 6"/>
    <w:basedOn w:val="NormalLTO"/>
    <w:rsid w:val="00CA196F"/>
    <w:pPr>
      <w:keepLines/>
      <w:numPr>
        <w:ilvl w:val="5"/>
        <w:numId w:val="7"/>
      </w:numPr>
    </w:pPr>
  </w:style>
  <w:style w:type="paragraph" w:customStyle="1" w:styleId="LMNumber1">
    <w:name w:val="LM Number 1"/>
    <w:basedOn w:val="NormalDoc"/>
    <w:qFormat/>
    <w:rsid w:val="00CA196F"/>
    <w:pPr>
      <w:keepNext/>
      <w:numPr>
        <w:numId w:val="8"/>
      </w:numPr>
    </w:pPr>
    <w:rPr>
      <w:b/>
    </w:rPr>
  </w:style>
  <w:style w:type="paragraph" w:customStyle="1" w:styleId="LMNumber2">
    <w:name w:val="LM Number 2"/>
    <w:basedOn w:val="LMNumber1"/>
    <w:qFormat/>
    <w:rsid w:val="00CA196F"/>
    <w:pPr>
      <w:keepNext w:val="0"/>
      <w:numPr>
        <w:ilvl w:val="1"/>
      </w:numPr>
    </w:pPr>
    <w:rPr>
      <w:b w:val="0"/>
    </w:rPr>
  </w:style>
  <w:style w:type="paragraph" w:customStyle="1" w:styleId="LMNumber3">
    <w:name w:val="LM Number 3"/>
    <w:basedOn w:val="LMNumber1"/>
    <w:qFormat/>
    <w:rsid w:val="00CA196F"/>
    <w:pPr>
      <w:keepNext w:val="0"/>
      <w:numPr>
        <w:ilvl w:val="2"/>
      </w:numPr>
    </w:pPr>
    <w:rPr>
      <w:b w:val="0"/>
    </w:rPr>
  </w:style>
  <w:style w:type="paragraph" w:customStyle="1" w:styleId="LMNumber4">
    <w:name w:val="LM Number 4"/>
    <w:basedOn w:val="LMNumber1"/>
    <w:qFormat/>
    <w:rsid w:val="00CA196F"/>
    <w:pPr>
      <w:keepNext w:val="0"/>
      <w:numPr>
        <w:ilvl w:val="3"/>
      </w:numPr>
    </w:pPr>
    <w:rPr>
      <w:b w:val="0"/>
    </w:rPr>
  </w:style>
  <w:style w:type="paragraph" w:customStyle="1" w:styleId="LMNumber5">
    <w:name w:val="LM Number 5"/>
    <w:basedOn w:val="LMNumber1"/>
    <w:rsid w:val="00CA196F"/>
    <w:pPr>
      <w:keepNext w:val="0"/>
      <w:numPr>
        <w:ilvl w:val="4"/>
      </w:numPr>
    </w:pPr>
    <w:rPr>
      <w:b w:val="0"/>
    </w:rPr>
  </w:style>
  <w:style w:type="paragraph" w:customStyle="1" w:styleId="LMNumber6">
    <w:name w:val="LM Number 6"/>
    <w:basedOn w:val="LMNumber1"/>
    <w:rsid w:val="00CA196F"/>
    <w:pPr>
      <w:keepNext w:val="0"/>
      <w:numPr>
        <w:ilvl w:val="5"/>
      </w:numPr>
    </w:pPr>
    <w:rPr>
      <w:b w:val="0"/>
    </w:rPr>
  </w:style>
  <w:style w:type="paragraph" w:customStyle="1" w:styleId="LMRecital1">
    <w:name w:val="LM Recital 1"/>
    <w:basedOn w:val="NormalDoc"/>
    <w:rsid w:val="00CA196F"/>
    <w:pPr>
      <w:numPr>
        <w:numId w:val="9"/>
      </w:numPr>
    </w:pPr>
  </w:style>
  <w:style w:type="paragraph" w:customStyle="1" w:styleId="LMRecital2">
    <w:name w:val="LM Recital 2"/>
    <w:basedOn w:val="LMRecital1"/>
    <w:rsid w:val="00CA196F"/>
    <w:pPr>
      <w:numPr>
        <w:ilvl w:val="1"/>
      </w:numPr>
    </w:pPr>
  </w:style>
  <w:style w:type="paragraph" w:customStyle="1" w:styleId="LMRecital3">
    <w:name w:val="LM Recital 3"/>
    <w:basedOn w:val="LMRecital1"/>
    <w:rsid w:val="00CA196F"/>
    <w:pPr>
      <w:numPr>
        <w:ilvl w:val="2"/>
      </w:numPr>
    </w:pPr>
  </w:style>
  <w:style w:type="paragraph" w:customStyle="1" w:styleId="LMSubtitle">
    <w:name w:val="LM Subtitle"/>
    <w:basedOn w:val="NormalDoc"/>
    <w:qFormat/>
    <w:rsid w:val="00CA196F"/>
    <w:pPr>
      <w:keepNext/>
    </w:pPr>
    <w:rPr>
      <w:b/>
    </w:rPr>
  </w:style>
  <w:style w:type="paragraph" w:customStyle="1" w:styleId="LMTitle">
    <w:name w:val="LM Title"/>
    <w:basedOn w:val="NormalDoc"/>
    <w:qFormat/>
    <w:rsid w:val="00CA196F"/>
    <w:pPr>
      <w:keepNext/>
    </w:pPr>
    <w:rPr>
      <w:b/>
      <w:sz w:val="28"/>
      <w:szCs w:val="26"/>
    </w:rPr>
  </w:style>
  <w:style w:type="paragraph" w:customStyle="1" w:styleId="LMTOCHeading">
    <w:name w:val="LM TOC Heading"/>
    <w:basedOn w:val="NormalDoc"/>
    <w:qFormat/>
    <w:rsid w:val="00CA196F"/>
    <w:rPr>
      <w:b/>
    </w:rPr>
  </w:style>
  <w:style w:type="paragraph" w:customStyle="1" w:styleId="NormalLTO">
    <w:name w:val="Normal (LTO)"/>
    <w:rsid w:val="00CA196F"/>
    <w:pPr>
      <w:spacing w:line="240" w:lineRule="auto"/>
    </w:pPr>
    <w:rPr>
      <w:rFonts w:ascii="Arial" w:hAnsi="Arial"/>
      <w:sz w:val="20"/>
      <w:szCs w:val="20"/>
      <w:lang w:val="en-AU"/>
    </w:rPr>
  </w:style>
  <w:style w:type="paragraph" w:customStyle="1" w:styleId="NormalWill">
    <w:name w:val="Normal (Will)"/>
    <w:rsid w:val="00CA196F"/>
    <w:pPr>
      <w:spacing w:after="0" w:line="480" w:lineRule="auto"/>
    </w:pPr>
    <w:rPr>
      <w:rFonts w:ascii="Arial" w:hAnsi="Arial"/>
      <w:sz w:val="24"/>
      <w:szCs w:val="24"/>
      <w:lang w:val="en-AU"/>
    </w:rPr>
  </w:style>
  <w:style w:type="paragraph" w:customStyle="1" w:styleId="Schedule1">
    <w:name w:val="Schedule 1"/>
    <w:basedOn w:val="NormalDoc"/>
    <w:rsid w:val="00CA196F"/>
    <w:pPr>
      <w:keepNext/>
      <w:numPr>
        <w:numId w:val="10"/>
      </w:numPr>
    </w:pPr>
    <w:rPr>
      <w:b/>
    </w:rPr>
  </w:style>
  <w:style w:type="paragraph" w:customStyle="1" w:styleId="Schedule2">
    <w:name w:val="Schedule 2"/>
    <w:basedOn w:val="Schedule1"/>
    <w:rsid w:val="00CA196F"/>
    <w:pPr>
      <w:keepNext w:val="0"/>
      <w:numPr>
        <w:ilvl w:val="1"/>
      </w:numPr>
    </w:pPr>
    <w:rPr>
      <w:b w:val="0"/>
    </w:rPr>
  </w:style>
  <w:style w:type="paragraph" w:customStyle="1" w:styleId="Schedule3">
    <w:name w:val="Schedule 3"/>
    <w:basedOn w:val="Schedule1"/>
    <w:rsid w:val="00CA196F"/>
    <w:pPr>
      <w:keepNext w:val="0"/>
      <w:numPr>
        <w:ilvl w:val="2"/>
      </w:numPr>
    </w:pPr>
    <w:rPr>
      <w:b w:val="0"/>
    </w:rPr>
  </w:style>
  <w:style w:type="paragraph" w:customStyle="1" w:styleId="Schedule4">
    <w:name w:val="Schedule 4"/>
    <w:basedOn w:val="Schedule1"/>
    <w:rsid w:val="00CA196F"/>
    <w:pPr>
      <w:keepNext w:val="0"/>
      <w:numPr>
        <w:ilvl w:val="3"/>
      </w:numPr>
    </w:pPr>
    <w:rPr>
      <w:b w:val="0"/>
    </w:rPr>
  </w:style>
  <w:style w:type="paragraph" w:customStyle="1" w:styleId="Schedule5">
    <w:name w:val="Schedule 5"/>
    <w:basedOn w:val="Schedule1"/>
    <w:rsid w:val="00CA196F"/>
    <w:pPr>
      <w:keepNext w:val="0"/>
      <w:numPr>
        <w:ilvl w:val="4"/>
      </w:numPr>
    </w:pPr>
    <w:rPr>
      <w:b w:val="0"/>
    </w:rPr>
  </w:style>
  <w:style w:type="paragraph" w:customStyle="1" w:styleId="Schedule6">
    <w:name w:val="Schedule 6"/>
    <w:basedOn w:val="Schedule1"/>
    <w:rsid w:val="00CA196F"/>
    <w:pPr>
      <w:keepNext w:val="0"/>
      <w:numPr>
        <w:ilvl w:val="5"/>
      </w:numPr>
    </w:pPr>
    <w:rPr>
      <w:b w:val="0"/>
    </w:rPr>
  </w:style>
  <w:style w:type="paragraph" w:customStyle="1" w:styleId="ScheduleHeading">
    <w:name w:val="Schedule Heading"/>
    <w:basedOn w:val="NormalDoc"/>
    <w:rsid w:val="00CA196F"/>
    <w:pPr>
      <w:keepNext/>
    </w:pPr>
    <w:rPr>
      <w:b/>
    </w:rPr>
  </w:style>
  <w:style w:type="paragraph" w:customStyle="1" w:styleId="WillIndents">
    <w:name w:val="Will Indents"/>
    <w:basedOn w:val="NormalWill"/>
    <w:rsid w:val="00CA196F"/>
    <w:pPr>
      <w:numPr>
        <w:numId w:val="11"/>
      </w:numPr>
    </w:pPr>
  </w:style>
  <w:style w:type="paragraph" w:customStyle="1" w:styleId="WillNumbering">
    <w:name w:val="Will Numbering"/>
    <w:basedOn w:val="NormalWill"/>
    <w:rsid w:val="00CA196F"/>
    <w:pPr>
      <w:numPr>
        <w:numId w:val="12"/>
      </w:numPr>
    </w:pPr>
  </w:style>
  <w:style w:type="paragraph" w:styleId="NoSpacing">
    <w:name w:val="No Spacing"/>
    <w:uiPriority w:val="1"/>
    <w:rsid w:val="00CA196F"/>
    <w:pPr>
      <w:spacing w:after="0" w:line="240" w:lineRule="auto"/>
    </w:pPr>
    <w:rPr>
      <w:rFonts w:ascii="Arial" w:hAnsi="Arial"/>
      <w:lang w:val="en-AU"/>
    </w:rPr>
  </w:style>
  <w:style w:type="paragraph" w:styleId="TOC3">
    <w:name w:val="toc 3"/>
    <w:basedOn w:val="NormalDoc"/>
    <w:next w:val="NormalDoc"/>
    <w:autoRedefine/>
    <w:uiPriority w:val="39"/>
    <w:rsid w:val="00CA196F"/>
    <w:pPr>
      <w:tabs>
        <w:tab w:val="right" w:leader="dot" w:pos="9062"/>
      </w:tabs>
      <w:ind w:left="709" w:hanging="709"/>
    </w:pPr>
  </w:style>
  <w:style w:type="paragraph" w:styleId="Header">
    <w:name w:val="header"/>
    <w:basedOn w:val="Normal"/>
    <w:link w:val="HeaderChar"/>
    <w:unhideWhenUsed/>
    <w:rsid w:val="00CA196F"/>
  </w:style>
  <w:style w:type="character" w:customStyle="1" w:styleId="HeaderChar">
    <w:name w:val="Header Char"/>
    <w:basedOn w:val="DefaultParagraphFont"/>
    <w:link w:val="Header"/>
    <w:rsid w:val="00CA196F"/>
    <w:rPr>
      <w:rFonts w:ascii="Arial" w:hAnsi="Arial"/>
      <w:lang w:val="en-AU"/>
    </w:rPr>
  </w:style>
  <w:style w:type="paragraph" w:customStyle="1" w:styleId="NormalCorr">
    <w:name w:val="Normal (Corr)"/>
    <w:qFormat/>
    <w:rsid w:val="00CA196F"/>
    <w:pPr>
      <w:spacing w:after="220" w:line="240" w:lineRule="auto"/>
    </w:pPr>
    <w:rPr>
      <w:rFonts w:ascii="Arial" w:hAnsi="Arial"/>
      <w:lang w:val="en-AU"/>
    </w:rPr>
  </w:style>
  <w:style w:type="paragraph" w:customStyle="1" w:styleId="NormalDoc">
    <w:name w:val="Normal (Doc)"/>
    <w:qFormat/>
    <w:rsid w:val="00CA196F"/>
    <w:pPr>
      <w:spacing w:after="240" w:line="240" w:lineRule="auto"/>
    </w:pPr>
    <w:rPr>
      <w:rFonts w:ascii="Arial" w:hAnsi="Arial"/>
      <w:sz w:val="24"/>
      <w:lang w:val="en-AU"/>
    </w:rPr>
  </w:style>
  <w:style w:type="character" w:customStyle="1" w:styleId="Heading1Char">
    <w:name w:val="Heading 1 Char"/>
    <w:basedOn w:val="DefaultParagraphFont"/>
    <w:link w:val="Heading1"/>
    <w:uiPriority w:val="9"/>
    <w:rsid w:val="00CA196F"/>
    <w:rPr>
      <w:rFonts w:asciiTheme="majorHAnsi" w:eastAsiaTheme="majorEastAsia" w:hAnsiTheme="majorHAnsi" w:cstheme="majorBidi"/>
      <w:b/>
      <w:bCs/>
      <w:sz w:val="28"/>
      <w:szCs w:val="28"/>
      <w:lang w:val="en-AU"/>
    </w:rPr>
  </w:style>
  <w:style w:type="character" w:customStyle="1" w:styleId="Heading2Char">
    <w:name w:val="Heading 2 Char"/>
    <w:basedOn w:val="DefaultParagraphFont"/>
    <w:link w:val="Heading2"/>
    <w:uiPriority w:val="9"/>
    <w:rsid w:val="00CA196F"/>
    <w:rPr>
      <w:rFonts w:asciiTheme="majorHAnsi" w:eastAsiaTheme="majorEastAsia" w:hAnsiTheme="majorHAnsi" w:cstheme="majorBidi"/>
      <w:b/>
      <w:bCs/>
      <w:sz w:val="26"/>
      <w:szCs w:val="26"/>
      <w:lang w:val="en-AU"/>
    </w:rPr>
  </w:style>
  <w:style w:type="character" w:customStyle="1" w:styleId="Heading3Char">
    <w:name w:val="Heading 3 Char"/>
    <w:basedOn w:val="DefaultParagraphFont"/>
    <w:link w:val="Heading3"/>
    <w:uiPriority w:val="9"/>
    <w:rsid w:val="00CA196F"/>
    <w:rPr>
      <w:rFonts w:asciiTheme="majorHAnsi" w:eastAsiaTheme="majorEastAsia" w:hAnsiTheme="majorHAnsi" w:cstheme="majorBidi"/>
      <w:b/>
      <w:bCs/>
      <w:lang w:val="en-AU"/>
    </w:rPr>
  </w:style>
  <w:style w:type="character" w:customStyle="1" w:styleId="Heading4Char">
    <w:name w:val="Heading 4 Char"/>
    <w:basedOn w:val="DefaultParagraphFont"/>
    <w:link w:val="Heading4"/>
    <w:uiPriority w:val="9"/>
    <w:rsid w:val="00CA196F"/>
    <w:rPr>
      <w:rFonts w:asciiTheme="majorHAnsi" w:eastAsiaTheme="majorEastAsia" w:hAnsiTheme="majorHAnsi" w:cstheme="majorBidi"/>
      <w:b/>
      <w:bCs/>
      <w:i/>
      <w:iCs/>
      <w:lang w:val="en-AU"/>
    </w:rPr>
  </w:style>
  <w:style w:type="character" w:customStyle="1" w:styleId="Heading5Char">
    <w:name w:val="Heading 5 Char"/>
    <w:basedOn w:val="DefaultParagraphFont"/>
    <w:link w:val="Heading5"/>
    <w:uiPriority w:val="9"/>
    <w:semiHidden/>
    <w:rsid w:val="00CA196F"/>
    <w:rPr>
      <w:rFonts w:asciiTheme="majorHAnsi" w:eastAsiaTheme="majorEastAsia" w:hAnsiTheme="majorHAnsi" w:cstheme="majorBidi"/>
      <w:b/>
      <w:bCs/>
      <w:color w:val="7F7F7F" w:themeColor="text1" w:themeTint="80"/>
      <w:lang w:val="en-AU"/>
    </w:rPr>
  </w:style>
  <w:style w:type="paragraph" w:styleId="Title">
    <w:name w:val="Title"/>
    <w:basedOn w:val="Normal"/>
    <w:next w:val="Normal"/>
    <w:link w:val="TitleChar"/>
    <w:uiPriority w:val="10"/>
    <w:rsid w:val="00CA19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196F"/>
    <w:rPr>
      <w:rFonts w:asciiTheme="majorHAnsi" w:eastAsiaTheme="majorEastAsia" w:hAnsiTheme="majorHAnsi" w:cstheme="majorBidi"/>
      <w:color w:val="17365D" w:themeColor="text2" w:themeShade="BF"/>
      <w:spacing w:val="5"/>
      <w:kern w:val="28"/>
      <w:sz w:val="52"/>
      <w:szCs w:val="52"/>
      <w:lang w:val="en-AU"/>
    </w:rPr>
  </w:style>
  <w:style w:type="paragraph" w:styleId="Subtitle">
    <w:name w:val="Subtitle"/>
    <w:basedOn w:val="Normal"/>
    <w:next w:val="Normal"/>
    <w:link w:val="SubtitleChar"/>
    <w:uiPriority w:val="11"/>
    <w:rsid w:val="00CA196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A196F"/>
    <w:rPr>
      <w:rFonts w:asciiTheme="majorHAnsi" w:eastAsiaTheme="majorEastAsia" w:hAnsiTheme="majorHAnsi" w:cstheme="majorBidi"/>
      <w:i/>
      <w:iCs/>
      <w:color w:val="4F81BD" w:themeColor="accent1"/>
      <w:spacing w:val="15"/>
      <w:sz w:val="24"/>
      <w:szCs w:val="24"/>
      <w:lang w:val="en-AU"/>
    </w:rPr>
  </w:style>
  <w:style w:type="character" w:styleId="Hyperlink">
    <w:name w:val="Hyperlink"/>
    <w:basedOn w:val="DefaultParagraphFont"/>
    <w:uiPriority w:val="99"/>
    <w:unhideWhenUsed/>
    <w:rsid w:val="00CA196F"/>
    <w:rPr>
      <w:color w:val="0000FF" w:themeColor="hyperlink"/>
      <w:u w:val="single"/>
    </w:rPr>
  </w:style>
  <w:style w:type="character" w:styleId="Strong">
    <w:name w:val="Strong"/>
    <w:basedOn w:val="DefaultParagraphFont"/>
    <w:uiPriority w:val="22"/>
    <w:rsid w:val="00CA196F"/>
    <w:rPr>
      <w:b/>
      <w:bCs/>
    </w:rPr>
  </w:style>
  <w:style w:type="character" w:styleId="Emphasis">
    <w:name w:val="Emphasis"/>
    <w:basedOn w:val="DefaultParagraphFont"/>
    <w:uiPriority w:val="20"/>
    <w:rsid w:val="00CA196F"/>
    <w:rPr>
      <w:i/>
      <w:iCs/>
    </w:rPr>
  </w:style>
  <w:style w:type="paragraph" w:styleId="ListParagraph">
    <w:name w:val="List Paragraph"/>
    <w:basedOn w:val="Normal"/>
    <w:uiPriority w:val="34"/>
    <w:rsid w:val="00CA196F"/>
    <w:pPr>
      <w:ind w:left="720"/>
      <w:contextualSpacing/>
    </w:pPr>
  </w:style>
  <w:style w:type="paragraph" w:styleId="Quote">
    <w:name w:val="Quote"/>
    <w:basedOn w:val="Normal"/>
    <w:next w:val="Normal"/>
    <w:link w:val="QuoteChar"/>
    <w:uiPriority w:val="29"/>
    <w:rsid w:val="00CA196F"/>
    <w:rPr>
      <w:i/>
      <w:iCs/>
      <w:color w:val="000000" w:themeColor="text1"/>
    </w:rPr>
  </w:style>
  <w:style w:type="character" w:customStyle="1" w:styleId="QuoteChar">
    <w:name w:val="Quote Char"/>
    <w:basedOn w:val="DefaultParagraphFont"/>
    <w:link w:val="Quote"/>
    <w:uiPriority w:val="29"/>
    <w:rsid w:val="00CA196F"/>
    <w:rPr>
      <w:rFonts w:ascii="Arial" w:hAnsi="Arial"/>
      <w:i/>
      <w:iCs/>
      <w:color w:val="000000" w:themeColor="text1"/>
      <w:lang w:val="en-AU"/>
    </w:rPr>
  </w:style>
  <w:style w:type="paragraph" w:styleId="IntenseQuote">
    <w:name w:val="Intense Quote"/>
    <w:basedOn w:val="Normal"/>
    <w:next w:val="Normal"/>
    <w:link w:val="IntenseQuoteChar"/>
    <w:uiPriority w:val="30"/>
    <w:rsid w:val="00CA196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A196F"/>
    <w:rPr>
      <w:rFonts w:ascii="Arial" w:hAnsi="Arial"/>
      <w:b/>
      <w:bCs/>
      <w:i/>
      <w:iCs/>
      <w:color w:val="4F81BD" w:themeColor="accent1"/>
      <w:lang w:val="en-AU"/>
    </w:rPr>
  </w:style>
  <w:style w:type="character" w:styleId="SubtleEmphasis">
    <w:name w:val="Subtle Emphasis"/>
    <w:basedOn w:val="DefaultParagraphFont"/>
    <w:uiPriority w:val="19"/>
    <w:rsid w:val="00CA196F"/>
    <w:rPr>
      <w:i/>
      <w:iCs/>
      <w:color w:val="808080" w:themeColor="text1" w:themeTint="7F"/>
    </w:rPr>
  </w:style>
  <w:style w:type="character" w:styleId="IntenseEmphasis">
    <w:name w:val="Intense Emphasis"/>
    <w:basedOn w:val="DefaultParagraphFont"/>
    <w:uiPriority w:val="21"/>
    <w:rsid w:val="00CA196F"/>
    <w:rPr>
      <w:b/>
      <w:bCs/>
      <w:i/>
      <w:iCs/>
      <w:color w:val="4F81BD" w:themeColor="accent1"/>
    </w:rPr>
  </w:style>
  <w:style w:type="character" w:styleId="SubtleReference">
    <w:name w:val="Subtle Reference"/>
    <w:basedOn w:val="DefaultParagraphFont"/>
    <w:uiPriority w:val="31"/>
    <w:rsid w:val="00CA196F"/>
    <w:rPr>
      <w:smallCaps/>
      <w:color w:val="C0504D" w:themeColor="accent2"/>
      <w:u w:val="single"/>
    </w:rPr>
  </w:style>
  <w:style w:type="character" w:styleId="IntenseReference">
    <w:name w:val="Intense Reference"/>
    <w:basedOn w:val="DefaultParagraphFont"/>
    <w:uiPriority w:val="32"/>
    <w:rsid w:val="00CA196F"/>
    <w:rPr>
      <w:b/>
      <w:bCs/>
      <w:smallCaps/>
      <w:color w:val="C0504D" w:themeColor="accent2"/>
      <w:spacing w:val="5"/>
      <w:u w:val="single"/>
    </w:rPr>
  </w:style>
  <w:style w:type="character" w:styleId="BookTitle">
    <w:name w:val="Book Title"/>
    <w:basedOn w:val="DefaultParagraphFont"/>
    <w:uiPriority w:val="33"/>
    <w:rsid w:val="00CA196F"/>
    <w:rPr>
      <w:b/>
      <w:bCs/>
      <w:smallCaps/>
      <w:spacing w:val="5"/>
    </w:rPr>
  </w:style>
  <w:style w:type="character" w:customStyle="1" w:styleId="Heading6Char">
    <w:name w:val="Heading 6 Char"/>
    <w:basedOn w:val="DefaultParagraphFont"/>
    <w:link w:val="Heading6"/>
    <w:rsid w:val="00D10694"/>
    <w:rPr>
      <w:rFonts w:ascii="Calibri" w:eastAsia="Times New Roman" w:hAnsi="Calibri" w:cs="Times New Roman"/>
      <w:b/>
      <w:bCs/>
      <w:lang w:val="en-AU" w:eastAsia="en-US"/>
    </w:rPr>
  </w:style>
  <w:style w:type="paragraph" w:styleId="BodyText">
    <w:name w:val="Body Text"/>
    <w:basedOn w:val="Normal"/>
    <w:link w:val="BodyTextChar"/>
    <w:rsid w:val="00D10694"/>
    <w:pPr>
      <w:spacing w:after="120"/>
    </w:pPr>
  </w:style>
  <w:style w:type="character" w:customStyle="1" w:styleId="BodyTextChar">
    <w:name w:val="Body Text Char"/>
    <w:basedOn w:val="DefaultParagraphFont"/>
    <w:link w:val="BodyText"/>
    <w:rsid w:val="00D10694"/>
    <w:rPr>
      <w:rFonts w:ascii="Century Gothic" w:eastAsia="Times New Roman" w:hAnsi="Century Gothic" w:cs="Times New Roman"/>
      <w:sz w:val="24"/>
      <w:szCs w:val="24"/>
      <w:lang w:val="en-AU" w:eastAsia="en-US"/>
    </w:rPr>
  </w:style>
  <w:style w:type="paragraph" w:styleId="BalloonText">
    <w:name w:val="Balloon Text"/>
    <w:basedOn w:val="Normal"/>
    <w:link w:val="BalloonTextChar"/>
    <w:uiPriority w:val="99"/>
    <w:semiHidden/>
    <w:unhideWhenUsed/>
    <w:rsid w:val="00FB09C9"/>
    <w:rPr>
      <w:rFonts w:ascii="Tahoma" w:hAnsi="Tahoma" w:cs="Tahoma"/>
      <w:sz w:val="16"/>
      <w:szCs w:val="16"/>
    </w:rPr>
  </w:style>
  <w:style w:type="character" w:customStyle="1" w:styleId="BalloonTextChar">
    <w:name w:val="Balloon Text Char"/>
    <w:basedOn w:val="DefaultParagraphFont"/>
    <w:link w:val="BalloonText"/>
    <w:uiPriority w:val="99"/>
    <w:semiHidden/>
    <w:rsid w:val="00FB09C9"/>
    <w:rPr>
      <w:rFonts w:ascii="Tahoma" w:eastAsia="Times New Roman" w:hAnsi="Tahoma" w:cs="Tahoma"/>
      <w:sz w:val="16"/>
      <w:szCs w:val="16"/>
      <w:lang w:val="en-AU" w:eastAsia="en-US"/>
    </w:rPr>
  </w:style>
  <w:style w:type="character" w:styleId="PageNumber">
    <w:name w:val="page number"/>
    <w:basedOn w:val="DefaultParagraphFont"/>
    <w:rsid w:val="0036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5.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header" Target="header4.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4</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Lynch Meyer</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Meyer</dc:creator>
  <cp:lastModifiedBy>Lynch Meyer</cp:lastModifiedBy>
  <cp:revision>46</cp:revision>
  <cp:lastPrinted>2020-10-01T00:42:00Z</cp:lastPrinted>
  <dcterms:created xsi:type="dcterms:W3CDTF">2023-05-04T00:06:00Z</dcterms:created>
  <dcterms:modified xsi:type="dcterms:W3CDTF">2023-10-29T05:01:00Z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5/6/2023 4:20 PM</vt:lpwstr>
  </property>
  <property fmtid="{D5CDD505-2E9C-101B-9397-08002B2CF9AE}" pid="3" name="DocumentDate">
    <vt:lpwstr>5/6/2023 4:20 PM</vt:lpwstr>
  </property>
  <property fmtid="{D5CDD505-2E9C-101B-9397-08002B2CF9AE}" pid="4" name="DocumentExtension">
    <vt:lpwstr>.docx</vt:lpwstr>
  </property>
  <property fmtid="{D5CDD505-2E9C-101B-9397-08002B2CF9AE}" pid="5" name="DocumentID">
    <vt:lpwstr>4515589</vt:lpwstr>
  </property>
  <property fmtid="{D5CDD505-2E9C-101B-9397-08002B2CF9AE}" pid="6" name="DocumentModified">
    <vt:lpwstr>10/29/2023 3:21 PM</vt:lpwstr>
  </property>
  <property fmtid="{D5CDD505-2E9C-101B-9397-08002B2CF9AE}" pid="7" name="DocumentName">
    <vt:lpwstr>[2023-10-29] terms and conditions (no credit application) - AHC (for retail customers).docx</vt:lpwstr>
  </property>
  <property fmtid="{D5CDD505-2E9C-101B-9397-08002B2CF9AE}" pid="8" name="DocumentNameWithoutExtension">
    <vt:lpwstr>[2023-10-29] terms and conditions (no credit application) - AHC (for retail customers)</vt:lpwstr>
  </property>
  <property fmtid="{D5CDD505-2E9C-101B-9397-08002B2CF9AE}" pid="9" name="DocumentVersion">
    <vt:lpwstr/>
  </property>
  <property fmtid="{D5CDD505-2E9C-101B-9397-08002B2CF9AE}" pid="10" name="DocumentVersionNum">
    <vt:lpwstr>7</vt:lpwstr>
  </property>
  <property fmtid="{D5CDD505-2E9C-101B-9397-08002B2CF9AE}" pid="11" name="EmailDate">
    <vt:lpwstr/>
  </property>
  <property fmtid="{D5CDD505-2E9C-101B-9397-08002B2CF9AE}" pid="12" name="EmailSubject">
    <vt:lpwstr/>
  </property>
  <property fmtid="{D5CDD505-2E9C-101B-9397-08002B2CF9AE}" pid="13" name="From">
    <vt:lpwstr/>
  </property>
  <property fmtid="{D5CDD505-2E9C-101B-9397-08002B2CF9AE}" pid="14" name="ID">
    <vt:lpwstr>4515589</vt:lpwstr>
  </property>
  <property fmtid="{D5CDD505-2E9C-101B-9397-08002B2CF9AE}" pid="15" name="PageCount">
    <vt:lpwstr>5</vt:lpwstr>
  </property>
  <property fmtid="{D5CDD505-2E9C-101B-9397-08002B2CF9AE}" pid="16" name="Reference">
    <vt:lpwstr/>
  </property>
  <property fmtid="{D5CDD505-2E9C-101B-9397-08002B2CF9AE}" pid="17" name="To">
    <vt:lpwstr/>
  </property>
</Properties>
</file>